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6D2FB" w14:textId="74B50F6C" w:rsidR="00EE1691" w:rsidRPr="00081DF4" w:rsidRDefault="00EE1691" w:rsidP="00EE1691">
      <w:pPr>
        <w:rPr>
          <w:rFonts w:ascii="Arial" w:eastAsiaTheme="minorEastAsia" w:hAnsi="Arial"/>
          <w:b/>
          <w:sz w:val="22"/>
          <w:szCs w:val="22"/>
          <w:lang w:eastAsia="zh-CN"/>
        </w:rPr>
      </w:pPr>
      <w:r w:rsidRPr="00BF1941">
        <w:rPr>
          <w:rFonts w:ascii="Arial" w:eastAsia="Times New Roman" w:hAnsi="Arial"/>
          <w:b/>
          <w:sz w:val="22"/>
          <w:szCs w:val="22"/>
          <w:lang w:eastAsia="zh-CN"/>
        </w:rPr>
        <w:t>3GPP TSG RAN WG2 Meeting #</w:t>
      </w:r>
      <w:r w:rsidR="00D5499C">
        <w:rPr>
          <w:rFonts w:ascii="Arial" w:eastAsia="Times New Roman" w:hAnsi="Arial"/>
          <w:b/>
          <w:sz w:val="22"/>
          <w:szCs w:val="22"/>
          <w:lang w:eastAsia="zh-CN"/>
        </w:rPr>
        <w:t>12</w:t>
      </w:r>
      <w:r w:rsidR="00283FD6">
        <w:rPr>
          <w:rFonts w:ascii="Arial" w:eastAsia="Times New Roman" w:hAnsi="Arial"/>
          <w:b/>
          <w:sz w:val="22"/>
          <w:szCs w:val="22"/>
          <w:lang w:eastAsia="zh-CN"/>
        </w:rPr>
        <w:t>5</w:t>
      </w:r>
      <w:r w:rsidR="00081DF4">
        <w:rPr>
          <w:rFonts w:ascii="Arial" w:eastAsia="Times New Roman" w:hAnsi="Arial"/>
          <w:b/>
          <w:sz w:val="22"/>
          <w:szCs w:val="22"/>
          <w:lang w:eastAsia="zh-CN"/>
        </w:rPr>
        <w:t>bis</w:t>
      </w:r>
      <w:r w:rsidR="00D5499C">
        <w:rPr>
          <w:rFonts w:ascii="Arial" w:eastAsia="Times New Roman" w:hAnsi="Arial"/>
          <w:b/>
          <w:sz w:val="22"/>
          <w:szCs w:val="22"/>
          <w:lang w:eastAsia="zh-CN"/>
        </w:rPr>
        <w:t xml:space="preserve">             </w:t>
      </w:r>
      <w:r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ab/>
        <w:t xml:space="preserve">                </w:t>
      </w:r>
      <w:r w:rsidRPr="00BF1941">
        <w:rPr>
          <w:rFonts w:ascii="Arial" w:eastAsia="Times New Roman" w:hAnsi="Arial"/>
          <w:b/>
          <w:sz w:val="22"/>
          <w:szCs w:val="22"/>
          <w:lang w:eastAsia="zh-CN"/>
        </w:rPr>
        <w:tab/>
      </w:r>
      <w:r w:rsidR="00A52333" w:rsidRPr="00BF1941">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F425A3">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300792">
        <w:rPr>
          <w:rFonts w:ascii="Arial" w:eastAsia="Times New Roman" w:hAnsi="Arial"/>
          <w:b/>
          <w:sz w:val="22"/>
          <w:szCs w:val="22"/>
          <w:lang w:eastAsia="zh-CN"/>
        </w:rPr>
        <w:t xml:space="preserve">        </w:t>
      </w:r>
      <w:r w:rsidR="00283FD6">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R2-</w:t>
      </w:r>
      <w:r w:rsidR="008A0514" w:rsidRPr="00BF1941">
        <w:rPr>
          <w:rFonts w:ascii="Arial" w:eastAsia="Times New Roman" w:hAnsi="Arial"/>
          <w:b/>
          <w:sz w:val="22"/>
          <w:szCs w:val="22"/>
          <w:lang w:eastAsia="zh-CN"/>
        </w:rPr>
        <w:t>2</w:t>
      </w:r>
      <w:r w:rsidR="008A0514">
        <w:rPr>
          <w:rFonts w:ascii="Arial" w:eastAsia="Times New Roman" w:hAnsi="Arial"/>
          <w:b/>
          <w:sz w:val="22"/>
          <w:szCs w:val="22"/>
          <w:lang w:eastAsia="zh-CN"/>
        </w:rPr>
        <w:t>402478</w:t>
      </w:r>
    </w:p>
    <w:p w14:paraId="13BF5ACD" w14:textId="63F7057B" w:rsidR="00FB36E8" w:rsidRPr="00BF1941" w:rsidRDefault="00081DF4" w:rsidP="003300FF">
      <w:pPr>
        <w:pStyle w:val="3GPPHeader"/>
        <w:rPr>
          <w:sz w:val="22"/>
          <w:szCs w:val="22"/>
        </w:rPr>
      </w:pPr>
      <w:r>
        <w:rPr>
          <w:sz w:val="22"/>
          <w:szCs w:val="22"/>
        </w:rPr>
        <w:t>Changsha</w:t>
      </w:r>
      <w:r w:rsidR="00023882" w:rsidRPr="00023882">
        <w:rPr>
          <w:sz w:val="22"/>
          <w:szCs w:val="22"/>
        </w:rPr>
        <w:t xml:space="preserve">, </w:t>
      </w:r>
      <w:r>
        <w:rPr>
          <w:sz w:val="22"/>
          <w:szCs w:val="22"/>
        </w:rPr>
        <w:t>China</w:t>
      </w:r>
      <w:r w:rsidR="00882B99">
        <w:rPr>
          <w:sz w:val="22"/>
          <w:szCs w:val="22"/>
        </w:rPr>
        <w:t>,</w:t>
      </w:r>
      <w:r w:rsidR="00FB36E8" w:rsidRPr="00BF1941">
        <w:rPr>
          <w:sz w:val="22"/>
          <w:szCs w:val="22"/>
        </w:rPr>
        <w:t xml:space="preserve"> </w:t>
      </w:r>
      <w:r w:rsidR="00AC3381">
        <w:rPr>
          <w:sz w:val="22"/>
          <w:szCs w:val="22"/>
        </w:rPr>
        <w:t>Apr</w:t>
      </w:r>
      <w:r w:rsidR="00283FD6">
        <w:rPr>
          <w:sz w:val="22"/>
          <w:szCs w:val="22"/>
        </w:rPr>
        <w:t xml:space="preserve"> </w:t>
      </w:r>
      <w:r w:rsidR="00AC3381">
        <w:rPr>
          <w:sz w:val="22"/>
          <w:szCs w:val="22"/>
        </w:rPr>
        <w:t>15</w:t>
      </w:r>
      <w:r w:rsidR="00283FD6" w:rsidRPr="00283FD6">
        <w:rPr>
          <w:sz w:val="22"/>
          <w:szCs w:val="22"/>
          <w:vertAlign w:val="superscript"/>
        </w:rPr>
        <w:t>th</w:t>
      </w:r>
      <w:r w:rsidR="00283FD6">
        <w:rPr>
          <w:sz w:val="22"/>
          <w:szCs w:val="22"/>
        </w:rPr>
        <w:t xml:space="preserve"> – </w:t>
      </w:r>
      <w:r w:rsidR="00AC3381">
        <w:rPr>
          <w:sz w:val="22"/>
          <w:szCs w:val="22"/>
        </w:rPr>
        <w:t>19</w:t>
      </w:r>
      <w:r w:rsidR="00AC3381" w:rsidRPr="00AC3381">
        <w:rPr>
          <w:sz w:val="22"/>
          <w:szCs w:val="22"/>
          <w:vertAlign w:val="superscript"/>
        </w:rPr>
        <w:t>th</w:t>
      </w:r>
      <w:r w:rsidR="00D5499C">
        <w:rPr>
          <w:sz w:val="22"/>
          <w:szCs w:val="22"/>
        </w:rPr>
        <w:t>,</w:t>
      </w:r>
      <w:r w:rsidR="00FB36E8" w:rsidRPr="00BF1941">
        <w:rPr>
          <w:sz w:val="22"/>
          <w:szCs w:val="22"/>
        </w:rPr>
        <w:t xml:space="preserve"> 202</w:t>
      </w:r>
      <w:r w:rsidR="00283FD6">
        <w:rPr>
          <w:sz w:val="22"/>
          <w:szCs w:val="22"/>
        </w:rPr>
        <w:t>4</w:t>
      </w:r>
    </w:p>
    <w:p w14:paraId="52AA1637" w14:textId="77E1DC4B" w:rsidR="003300FF" w:rsidRPr="005E43A7" w:rsidRDefault="003300FF" w:rsidP="003300FF">
      <w:pPr>
        <w:pStyle w:val="3GPPHeader"/>
        <w:rPr>
          <w:rFonts w:eastAsia="MS Mincho"/>
          <w:szCs w:val="24"/>
          <w:lang w:eastAsia="x-none"/>
        </w:rPr>
      </w:pPr>
      <w:r w:rsidRPr="00433231">
        <w:rPr>
          <w:sz w:val="22"/>
          <w:szCs w:val="22"/>
          <w:lang w:val="sv-SE"/>
        </w:rPr>
        <w:t>Agenda Item:</w:t>
      </w:r>
      <w:r w:rsidRPr="00433231">
        <w:rPr>
          <w:sz w:val="22"/>
          <w:szCs w:val="22"/>
          <w:lang w:val="sv-SE"/>
        </w:rPr>
        <w:tab/>
      </w:r>
      <w:r w:rsidR="00E51A8A">
        <w:rPr>
          <w:sz w:val="22"/>
          <w:szCs w:val="22"/>
          <w:lang w:val="sv-SE"/>
        </w:rPr>
        <w:t>8.1.</w:t>
      </w:r>
      <w:r w:rsidR="005D48C1">
        <w:rPr>
          <w:sz w:val="22"/>
          <w:szCs w:val="22"/>
          <w:lang w:val="sv-SE"/>
        </w:rPr>
        <w:t>4</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1A671907" w:rsidR="003300FF" w:rsidRPr="008C5DEF" w:rsidRDefault="003300FF" w:rsidP="003300FF">
      <w:pPr>
        <w:pStyle w:val="3GPPHeader"/>
        <w:rPr>
          <w:rFonts w:eastAsiaTheme="minorEastAsia"/>
          <w:sz w:val="22"/>
          <w:szCs w:val="22"/>
        </w:rPr>
      </w:pPr>
      <w:r>
        <w:rPr>
          <w:sz w:val="22"/>
          <w:szCs w:val="22"/>
        </w:rPr>
        <w:t>Title:</w:t>
      </w:r>
      <w:r>
        <w:rPr>
          <w:sz w:val="22"/>
          <w:szCs w:val="22"/>
        </w:rPr>
        <w:tab/>
      </w:r>
      <w:r w:rsidR="00EE45E8">
        <w:rPr>
          <w:sz w:val="22"/>
          <w:szCs w:val="22"/>
        </w:rPr>
        <w:t>Label</w:t>
      </w:r>
      <w:r w:rsidR="00C16610">
        <w:rPr>
          <w:sz w:val="22"/>
          <w:szCs w:val="22"/>
        </w:rPr>
        <w:t xml:space="preserve"> </w:t>
      </w:r>
      <w:r w:rsidR="00EE45E8">
        <w:rPr>
          <w:sz w:val="22"/>
          <w:szCs w:val="22"/>
        </w:rPr>
        <w:t>Data</w:t>
      </w:r>
      <w:r w:rsidR="00714EF3">
        <w:rPr>
          <w:sz w:val="22"/>
          <w:szCs w:val="22"/>
        </w:rPr>
        <w:t>s</w:t>
      </w:r>
      <w:r w:rsidR="00C16610">
        <w:rPr>
          <w:sz w:val="22"/>
          <w:szCs w:val="22"/>
        </w:rPr>
        <w:t>et</w:t>
      </w:r>
      <w:r w:rsidR="002D1DF9">
        <w:rPr>
          <w:sz w:val="22"/>
          <w:szCs w:val="22"/>
        </w:rPr>
        <w:t xml:space="preserve"> </w:t>
      </w:r>
      <w:r w:rsidR="00A1456F">
        <w:rPr>
          <w:sz w:val="22"/>
          <w:szCs w:val="22"/>
        </w:rPr>
        <w:t xml:space="preserve">Transfer </w:t>
      </w:r>
      <w:r w:rsidR="00473BF7">
        <w:rPr>
          <w:sz w:val="22"/>
          <w:szCs w:val="22"/>
        </w:rPr>
        <w:t xml:space="preserve">for </w:t>
      </w:r>
      <w:r w:rsidR="00CA31A3">
        <w:rPr>
          <w:sz w:val="22"/>
          <w:szCs w:val="22"/>
        </w:rPr>
        <w:t xml:space="preserve">Positioning </w:t>
      </w:r>
      <w:r w:rsidR="00714EF3">
        <w:rPr>
          <w:sz w:val="22"/>
          <w:szCs w:val="22"/>
        </w:rPr>
        <w:t>UE-sided model training</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CE6EF3">
      <w:pPr>
        <w:pStyle w:val="Heading1"/>
      </w:pPr>
      <w:r>
        <w:t>Introduction</w:t>
      </w:r>
    </w:p>
    <w:p w14:paraId="558799CF" w14:textId="4DE4F282" w:rsidR="007572FE" w:rsidRDefault="007572FE" w:rsidP="00566499">
      <w:pPr>
        <w:rPr>
          <w:lang w:val="en-GB"/>
        </w:rPr>
      </w:pPr>
      <w:r>
        <w:rPr>
          <w:lang w:val="en-GB"/>
        </w:rPr>
        <w:t xml:space="preserve">During Rel-18, </w:t>
      </w:r>
      <w:r w:rsidR="0004468A">
        <w:rPr>
          <w:lang w:val="en-GB"/>
        </w:rPr>
        <w:t>solutions</w:t>
      </w:r>
      <w:r w:rsidR="00C57163">
        <w:rPr>
          <w:lang w:val="en-GB"/>
        </w:rPr>
        <w:t xml:space="preserve"> to </w:t>
      </w:r>
      <w:r w:rsidR="0004468A">
        <w:rPr>
          <w:lang w:val="en-GB"/>
        </w:rPr>
        <w:t>support</w:t>
      </w:r>
      <w:r w:rsidR="00C57163">
        <w:rPr>
          <w:lang w:val="en-GB"/>
        </w:rPr>
        <w:t xml:space="preserve"> </w:t>
      </w:r>
      <w:r>
        <w:rPr>
          <w:lang w:val="en-GB"/>
        </w:rPr>
        <w:t xml:space="preserve">data collection </w:t>
      </w:r>
      <w:r w:rsidR="00C57163">
        <w:rPr>
          <w:lang w:val="en-GB"/>
        </w:rPr>
        <w:t xml:space="preserve">from UE device to UE-side OTT server </w:t>
      </w:r>
      <w:r>
        <w:rPr>
          <w:lang w:val="en-GB"/>
        </w:rPr>
        <w:t xml:space="preserve">for UE-sided model training </w:t>
      </w:r>
      <w:r w:rsidR="007B617D">
        <w:rPr>
          <w:lang w:val="en-GB"/>
        </w:rPr>
        <w:t>were</w:t>
      </w:r>
      <w:r>
        <w:rPr>
          <w:lang w:val="en-GB"/>
        </w:rPr>
        <w:t xml:space="preserve"> discussed</w:t>
      </w:r>
      <w:r w:rsidR="00CF2B29">
        <w:rPr>
          <w:lang w:val="en-GB"/>
        </w:rPr>
        <w:t>.</w:t>
      </w:r>
      <w:r w:rsidR="002A79B2">
        <w:rPr>
          <w:lang w:val="en-GB"/>
        </w:rPr>
        <w:t xml:space="preserve"> </w:t>
      </w:r>
      <w:r w:rsidR="00533B77">
        <w:rPr>
          <w:lang w:val="en-GB"/>
        </w:rPr>
        <w:t xml:space="preserve">However, except for </w:t>
      </w:r>
      <w:r w:rsidR="007B441E">
        <w:rPr>
          <w:lang w:val="en-GB"/>
        </w:rPr>
        <w:t xml:space="preserve">data collection </w:t>
      </w:r>
      <w:r w:rsidR="00635004">
        <w:rPr>
          <w:lang w:val="en-GB"/>
        </w:rPr>
        <w:t xml:space="preserve">from UE </w:t>
      </w:r>
      <w:r w:rsidR="007B441E">
        <w:rPr>
          <w:lang w:val="en-GB"/>
        </w:rPr>
        <w:t>to UE-side OTT server, to support model training</w:t>
      </w:r>
      <w:r w:rsidR="002E5F78">
        <w:rPr>
          <w:lang w:val="en-GB"/>
        </w:rPr>
        <w:t xml:space="preserve"> at UE side, some information </w:t>
      </w:r>
      <w:r w:rsidR="00635004">
        <w:rPr>
          <w:lang w:val="en-GB"/>
        </w:rPr>
        <w:t xml:space="preserve">transferring from other entities to </w:t>
      </w:r>
      <w:r w:rsidR="002E5F78">
        <w:rPr>
          <w:lang w:val="en-GB"/>
        </w:rPr>
        <w:t>UE</w:t>
      </w:r>
      <w:r w:rsidR="00635004">
        <w:rPr>
          <w:lang w:val="en-GB"/>
        </w:rPr>
        <w:t>/UE-side OTT server</w:t>
      </w:r>
      <w:r w:rsidR="002E5F78">
        <w:rPr>
          <w:lang w:val="en-GB"/>
        </w:rPr>
        <w:t xml:space="preserve"> for model training should also be considered.</w:t>
      </w:r>
    </w:p>
    <w:p w14:paraId="162ADBE5" w14:textId="5678C304" w:rsidR="00C354EB" w:rsidRDefault="003C2AF4" w:rsidP="00566499">
      <w:pPr>
        <w:rPr>
          <w:lang w:val="en-GB"/>
        </w:rPr>
      </w:pPr>
      <w:r w:rsidRPr="7752474E">
        <w:rPr>
          <w:lang w:val="en-GB"/>
        </w:rPr>
        <w:t>In this contribution, we focus on the discussion of supporting dataset transfer for positioning UE-sided model</w:t>
      </w:r>
      <w:r w:rsidR="001D1350" w:rsidRPr="7752474E">
        <w:rPr>
          <w:lang w:val="en-GB"/>
        </w:rPr>
        <w:t xml:space="preserve"> training</w:t>
      </w:r>
      <w:r w:rsidRPr="7752474E">
        <w:rPr>
          <w:lang w:val="en-GB"/>
        </w:rPr>
        <w:t>.</w:t>
      </w:r>
      <w:r w:rsidR="00957310" w:rsidRPr="7752474E">
        <w:rPr>
          <w:lang w:val="en-GB"/>
        </w:rPr>
        <w:t xml:space="preserve"> Following use cases are considered:</w:t>
      </w:r>
    </w:p>
    <w:p w14:paraId="32B4857A" w14:textId="77777777" w:rsidR="00070A8D" w:rsidRPr="000C448B" w:rsidRDefault="00070A8D" w:rsidP="00EE3BFD">
      <w:pPr>
        <w:pStyle w:val="ListParagraph"/>
        <w:numPr>
          <w:ilvl w:val="1"/>
          <w:numId w:val="5"/>
        </w:numPr>
        <w:rPr>
          <w:rFonts w:ascii="Times New Roman" w:hAnsi="Times New Roman"/>
          <w:sz w:val="20"/>
          <w:szCs w:val="20"/>
          <w:lang w:val="en-GB"/>
        </w:rPr>
      </w:pPr>
      <w:r w:rsidRPr="000C448B">
        <w:rPr>
          <w:rFonts w:ascii="Times New Roman" w:hAnsi="Times New Roman"/>
          <w:sz w:val="20"/>
          <w:szCs w:val="20"/>
          <w:lang w:val="en-GB"/>
        </w:rPr>
        <w:t>(1st priority) Case 1: UE-based positioning with UE-side model, direct AI/ML positioning</w:t>
      </w:r>
    </w:p>
    <w:p w14:paraId="7BA0F3C6" w14:textId="48FDC3D3" w:rsidR="007B617D" w:rsidRDefault="00CE6EF3" w:rsidP="007B617D">
      <w:pPr>
        <w:pStyle w:val="Heading1"/>
      </w:pPr>
      <w:r>
        <w:t>Discussion</w:t>
      </w:r>
    </w:p>
    <w:p w14:paraId="39B3E1CA" w14:textId="227855EE" w:rsidR="0018389D" w:rsidRPr="0018389D" w:rsidRDefault="0018389D" w:rsidP="0018389D">
      <w:pPr>
        <w:rPr>
          <w:lang w:val="en-GB"/>
        </w:rPr>
      </w:pPr>
      <w:r>
        <w:rPr>
          <w:lang w:val="en-GB"/>
        </w:rPr>
        <w:t xml:space="preserve">Following label information is captured in RAN1 </w:t>
      </w:r>
      <w:proofErr w:type="gramStart"/>
      <w:r>
        <w:rPr>
          <w:lang w:val="en-GB"/>
        </w:rPr>
        <w:t>reply</w:t>
      </w:r>
      <w:proofErr w:type="gramEnd"/>
      <w:r>
        <w:rPr>
          <w:lang w:val="en-GB"/>
        </w:rPr>
        <w:t xml:space="preserve"> LS on data collection [1]</w:t>
      </w:r>
      <w:r w:rsidR="009B5D47">
        <w:rPr>
          <w:lang w:val="en-GB"/>
        </w:rPr>
        <w:t xml:space="preserve"> for positioning use cases</w:t>
      </w:r>
      <w:r>
        <w:rPr>
          <w:lang w:val="en-GB"/>
        </w:rPr>
        <w:t>:</w:t>
      </w:r>
    </w:p>
    <w:tbl>
      <w:tblPr>
        <w:tblStyle w:val="TableGrid"/>
        <w:tblW w:w="9445" w:type="dxa"/>
        <w:tblLayout w:type="fixed"/>
        <w:tblLook w:val="04A0" w:firstRow="1" w:lastRow="0" w:firstColumn="1" w:lastColumn="0" w:noHBand="0" w:noVBand="1"/>
      </w:tblPr>
      <w:tblGrid>
        <w:gridCol w:w="833"/>
        <w:gridCol w:w="1232"/>
        <w:gridCol w:w="2700"/>
        <w:gridCol w:w="3420"/>
        <w:gridCol w:w="1260"/>
      </w:tblGrid>
      <w:tr w:rsidR="00AE0D0F" w:rsidRPr="0056613F" w14:paraId="1669CD9A" w14:textId="77777777" w:rsidTr="00AE0D0F">
        <w:tc>
          <w:tcPr>
            <w:tcW w:w="833" w:type="dxa"/>
          </w:tcPr>
          <w:p w14:paraId="074F40D5" w14:textId="77777777" w:rsidR="00AE0D0F" w:rsidRPr="0056613F" w:rsidRDefault="00AE0D0F" w:rsidP="000826DB">
            <w:pPr>
              <w:snapToGrid w:val="0"/>
              <w:spacing w:before="100" w:beforeAutospacing="1" w:after="120"/>
              <w:rPr>
                <w:b/>
                <w:bCs/>
              </w:rPr>
            </w:pPr>
            <w:r w:rsidRPr="0056613F">
              <w:rPr>
                <w:b/>
                <w:bCs/>
              </w:rPr>
              <w:t>LCM purpose</w:t>
            </w:r>
          </w:p>
        </w:tc>
        <w:tc>
          <w:tcPr>
            <w:tcW w:w="1232" w:type="dxa"/>
          </w:tcPr>
          <w:p w14:paraId="0676ED65" w14:textId="77777777" w:rsidR="00AE0D0F" w:rsidRPr="0056613F" w:rsidRDefault="00AE0D0F" w:rsidP="000826DB">
            <w:pPr>
              <w:snapToGrid w:val="0"/>
              <w:spacing w:before="100" w:beforeAutospacing="1" w:after="120"/>
              <w:rPr>
                <w:b/>
                <w:bCs/>
              </w:rPr>
            </w:pPr>
            <w:r w:rsidRPr="0056613F">
              <w:rPr>
                <w:b/>
                <w:bCs/>
              </w:rPr>
              <w:t>Case</w:t>
            </w:r>
          </w:p>
        </w:tc>
        <w:tc>
          <w:tcPr>
            <w:tcW w:w="2700" w:type="dxa"/>
          </w:tcPr>
          <w:p w14:paraId="1B7DF025" w14:textId="77777777" w:rsidR="00AE0D0F" w:rsidRPr="0056613F" w:rsidRDefault="00AE0D0F" w:rsidP="000826DB">
            <w:pPr>
              <w:snapToGrid w:val="0"/>
              <w:spacing w:before="100" w:beforeAutospacing="1" w:after="120"/>
              <w:rPr>
                <w:b/>
                <w:bCs/>
              </w:rPr>
            </w:pPr>
            <w:r w:rsidRPr="0056613F">
              <w:rPr>
                <w:b/>
                <w:bCs/>
              </w:rPr>
              <w:t>Data content</w:t>
            </w:r>
          </w:p>
        </w:tc>
        <w:tc>
          <w:tcPr>
            <w:tcW w:w="3420" w:type="dxa"/>
          </w:tcPr>
          <w:p w14:paraId="4972749D" w14:textId="77777777" w:rsidR="00AE0D0F" w:rsidRPr="0056613F" w:rsidRDefault="00AE0D0F" w:rsidP="000826DB">
            <w:pPr>
              <w:snapToGrid w:val="0"/>
              <w:spacing w:before="100" w:beforeAutospacing="1" w:after="120"/>
              <w:rPr>
                <w:b/>
                <w:bCs/>
              </w:rPr>
            </w:pPr>
            <w:r w:rsidRPr="0056613F">
              <w:rPr>
                <w:b/>
                <w:bCs/>
              </w:rPr>
              <w:t>Typical data size (per data sample)</w:t>
            </w:r>
          </w:p>
        </w:tc>
        <w:tc>
          <w:tcPr>
            <w:tcW w:w="1260" w:type="dxa"/>
          </w:tcPr>
          <w:p w14:paraId="46F07537" w14:textId="77777777" w:rsidR="00AE0D0F" w:rsidRPr="0056613F" w:rsidRDefault="00AE0D0F" w:rsidP="000826DB">
            <w:pPr>
              <w:snapToGrid w:val="0"/>
              <w:spacing w:before="100" w:beforeAutospacing="1" w:after="120"/>
              <w:rPr>
                <w:b/>
                <w:bCs/>
              </w:rPr>
            </w:pPr>
            <w:r w:rsidRPr="0056613F">
              <w:rPr>
                <w:b/>
                <w:bCs/>
              </w:rPr>
              <w:t>Typical latency requirement</w:t>
            </w:r>
          </w:p>
        </w:tc>
      </w:tr>
      <w:tr w:rsidR="00AE0D0F" w14:paraId="5D65A04F" w14:textId="77777777" w:rsidTr="00AE0D0F">
        <w:trPr>
          <w:trHeight w:val="2123"/>
        </w:trPr>
        <w:tc>
          <w:tcPr>
            <w:tcW w:w="833" w:type="dxa"/>
            <w:vMerge w:val="restart"/>
          </w:tcPr>
          <w:p w14:paraId="74015998" w14:textId="77777777" w:rsidR="00AE0D0F" w:rsidRPr="0056613F" w:rsidRDefault="00AE0D0F" w:rsidP="000826DB">
            <w:pPr>
              <w:snapToGrid w:val="0"/>
              <w:spacing w:before="100" w:beforeAutospacing="1" w:after="120"/>
              <w:rPr>
                <w:bCs/>
              </w:rPr>
            </w:pPr>
            <w:r w:rsidRPr="0056613F">
              <w:rPr>
                <w:rFonts w:eastAsia="SimSun"/>
                <w:bCs/>
              </w:rPr>
              <w:t>Training</w:t>
            </w:r>
          </w:p>
        </w:tc>
        <w:tc>
          <w:tcPr>
            <w:tcW w:w="1232" w:type="dxa"/>
          </w:tcPr>
          <w:p w14:paraId="72D71573" w14:textId="77777777" w:rsidR="00AE0D0F" w:rsidRDefault="00AE0D0F" w:rsidP="000826DB">
            <w:pPr>
              <w:snapToGrid w:val="0"/>
              <w:spacing w:before="100" w:beforeAutospacing="1" w:after="120"/>
            </w:pPr>
            <w:r>
              <w:t>All Cases</w:t>
            </w:r>
          </w:p>
          <w:p w14:paraId="405ED915" w14:textId="77777777" w:rsidR="00AE0D0F" w:rsidRDefault="00AE0D0F" w:rsidP="000826DB">
            <w:pPr>
              <w:snapToGrid w:val="0"/>
              <w:spacing w:before="100" w:beforeAutospacing="1" w:after="120"/>
            </w:pPr>
          </w:p>
          <w:p w14:paraId="11BAE1A9" w14:textId="77777777" w:rsidR="00AE0D0F" w:rsidRDefault="00AE0D0F" w:rsidP="000826DB">
            <w:pPr>
              <w:snapToGrid w:val="0"/>
              <w:spacing w:before="100" w:beforeAutospacing="1" w:after="120"/>
            </w:pPr>
          </w:p>
        </w:tc>
        <w:tc>
          <w:tcPr>
            <w:tcW w:w="2700" w:type="dxa"/>
          </w:tcPr>
          <w:p w14:paraId="496FBA81" w14:textId="77777777" w:rsidR="00AE0D0F" w:rsidRDefault="00AE0D0F" w:rsidP="000826DB">
            <w:r>
              <w:t xml:space="preserve">Measurements </w:t>
            </w:r>
            <w:r w:rsidRPr="00AA69B1">
              <w:t>(corresponding to model input)</w:t>
            </w:r>
            <w:r>
              <w:t xml:space="preserve">: timing, power, and/or phase </w:t>
            </w:r>
            <w:proofErr w:type="gramStart"/>
            <w:r>
              <w:t>info</w:t>
            </w:r>
            <w:proofErr w:type="gramEnd"/>
          </w:p>
          <w:p w14:paraId="5E52C3D9" w14:textId="77777777" w:rsidR="00AE0D0F" w:rsidRDefault="00AE0D0F" w:rsidP="000826DB">
            <w:pPr>
              <w:snapToGrid w:val="0"/>
              <w:spacing w:before="100" w:beforeAutospacing="1" w:after="120"/>
            </w:pPr>
            <w:r>
              <w:t>See Note 2</w:t>
            </w:r>
          </w:p>
        </w:tc>
        <w:tc>
          <w:tcPr>
            <w:tcW w:w="3420" w:type="dxa"/>
          </w:tcPr>
          <w:p w14:paraId="283045A2" w14:textId="77777777" w:rsidR="00AE0D0F" w:rsidRDefault="00AE0D0F" w:rsidP="000826DB">
            <w:r>
              <w:t>Size depends on number of PRS/SRS resources, measurement type (timing, power, and/or phase info) and report format:</w:t>
            </w:r>
          </w:p>
          <w:p w14:paraId="5EEC1D9C" w14:textId="77777777" w:rsidR="00AE0D0F" w:rsidRDefault="00AE0D0F" w:rsidP="000826DB">
            <w:r>
              <w:t>~100 bits to 1000s bits per PRS/SRS resource</w:t>
            </w:r>
          </w:p>
          <w:p w14:paraId="2338C7A2" w14:textId="77777777" w:rsidR="00AE0D0F" w:rsidRDefault="00AE0D0F" w:rsidP="000826DB">
            <w:r>
              <w:t>See Note 3</w:t>
            </w:r>
          </w:p>
        </w:tc>
        <w:tc>
          <w:tcPr>
            <w:tcW w:w="1260" w:type="dxa"/>
          </w:tcPr>
          <w:p w14:paraId="544F6326" w14:textId="77777777" w:rsidR="00AE0D0F" w:rsidRDefault="00AE0D0F" w:rsidP="000826DB">
            <w:pPr>
              <w:snapToGrid w:val="0"/>
              <w:spacing w:before="100" w:beforeAutospacing="1" w:after="120"/>
            </w:pPr>
            <w:r w:rsidRPr="0056613F">
              <w:rPr>
                <w:rFonts w:eastAsia="SimSun"/>
              </w:rPr>
              <w:t>Relaxed</w:t>
            </w:r>
          </w:p>
        </w:tc>
      </w:tr>
      <w:tr w:rsidR="00AE0D0F" w14:paraId="57A9D6BC" w14:textId="77777777" w:rsidTr="00AE0D0F">
        <w:tc>
          <w:tcPr>
            <w:tcW w:w="833" w:type="dxa"/>
            <w:vMerge/>
          </w:tcPr>
          <w:p w14:paraId="1EC3E6F2" w14:textId="77777777" w:rsidR="00AE0D0F" w:rsidRPr="0056613F" w:rsidRDefault="00AE0D0F" w:rsidP="000826DB">
            <w:pPr>
              <w:snapToGrid w:val="0"/>
              <w:spacing w:before="100" w:beforeAutospacing="1" w:after="120"/>
              <w:rPr>
                <w:rFonts w:eastAsia="SimSun"/>
                <w:bCs/>
              </w:rPr>
            </w:pPr>
          </w:p>
        </w:tc>
        <w:tc>
          <w:tcPr>
            <w:tcW w:w="1232" w:type="dxa"/>
          </w:tcPr>
          <w:p w14:paraId="5C7F8923" w14:textId="77777777" w:rsidR="00AE0D0F" w:rsidRDefault="00AE0D0F" w:rsidP="000826DB">
            <w:pPr>
              <w:snapToGrid w:val="0"/>
              <w:spacing w:before="100" w:beforeAutospacing="1" w:after="120"/>
            </w:pPr>
            <w:r>
              <w:t>Direct AI/ML positioning</w:t>
            </w:r>
          </w:p>
        </w:tc>
        <w:tc>
          <w:tcPr>
            <w:tcW w:w="2700" w:type="dxa"/>
          </w:tcPr>
          <w:p w14:paraId="23BCD889" w14:textId="77777777" w:rsidR="00AE0D0F" w:rsidRDefault="00AE0D0F" w:rsidP="000826DB">
            <w:r w:rsidRPr="00654168">
              <w:rPr>
                <w:highlight w:val="yellow"/>
              </w:rPr>
              <w:t>Label: Location coordinates as model output</w:t>
            </w:r>
          </w:p>
        </w:tc>
        <w:tc>
          <w:tcPr>
            <w:tcW w:w="3420" w:type="dxa"/>
          </w:tcPr>
          <w:p w14:paraId="1ECBCAED" w14:textId="77777777" w:rsidR="00AE0D0F" w:rsidRDefault="00AE0D0F" w:rsidP="000826DB">
            <w:r>
              <w:t xml:space="preserve">56 to 144 bits </w:t>
            </w:r>
          </w:p>
          <w:p w14:paraId="0B34A0B2" w14:textId="77777777" w:rsidR="00AE0D0F" w:rsidRPr="00E81611" w:rsidRDefault="00AE0D0F" w:rsidP="000826DB">
            <w:r w:rsidRPr="00E81611">
              <w:t>See Note 3</w:t>
            </w:r>
          </w:p>
        </w:tc>
        <w:tc>
          <w:tcPr>
            <w:tcW w:w="1260" w:type="dxa"/>
          </w:tcPr>
          <w:p w14:paraId="7D0581C9" w14:textId="77777777" w:rsidR="00AE0D0F" w:rsidRPr="0056613F" w:rsidRDefault="00AE0D0F" w:rsidP="000826DB">
            <w:pPr>
              <w:snapToGrid w:val="0"/>
              <w:spacing w:before="100" w:beforeAutospacing="1" w:after="120"/>
              <w:rPr>
                <w:rFonts w:eastAsia="SimSun"/>
              </w:rPr>
            </w:pPr>
            <w:r w:rsidRPr="0056613F">
              <w:rPr>
                <w:rFonts w:eastAsia="SimSun"/>
              </w:rPr>
              <w:t>Relaxed</w:t>
            </w:r>
          </w:p>
        </w:tc>
      </w:tr>
      <w:tr w:rsidR="00AE0D0F" w14:paraId="62B3F05F" w14:textId="77777777" w:rsidTr="00AE0D0F">
        <w:tc>
          <w:tcPr>
            <w:tcW w:w="833" w:type="dxa"/>
            <w:vMerge/>
          </w:tcPr>
          <w:p w14:paraId="299FC0C4" w14:textId="77777777" w:rsidR="00AE0D0F" w:rsidRPr="0056613F" w:rsidRDefault="00AE0D0F" w:rsidP="000826DB">
            <w:pPr>
              <w:snapToGrid w:val="0"/>
              <w:spacing w:before="100" w:beforeAutospacing="1" w:after="120"/>
              <w:rPr>
                <w:rFonts w:eastAsia="SimSun"/>
                <w:bCs/>
              </w:rPr>
            </w:pPr>
          </w:p>
        </w:tc>
        <w:tc>
          <w:tcPr>
            <w:tcW w:w="1232" w:type="dxa"/>
          </w:tcPr>
          <w:p w14:paraId="70B2EA34" w14:textId="77777777" w:rsidR="00AE0D0F" w:rsidRDefault="00AE0D0F" w:rsidP="000826DB">
            <w:pPr>
              <w:snapToGrid w:val="0"/>
              <w:spacing w:before="100" w:beforeAutospacing="1" w:after="120"/>
            </w:pPr>
          </w:p>
          <w:p w14:paraId="1ACFC647" w14:textId="77777777" w:rsidR="00AE0D0F" w:rsidRDefault="00AE0D0F" w:rsidP="000826DB">
            <w:pPr>
              <w:snapToGrid w:val="0"/>
              <w:spacing w:before="100" w:beforeAutospacing="1" w:after="120"/>
            </w:pPr>
            <w:r>
              <w:t>AI/ML assisted positioning</w:t>
            </w:r>
          </w:p>
        </w:tc>
        <w:tc>
          <w:tcPr>
            <w:tcW w:w="2700" w:type="dxa"/>
          </w:tcPr>
          <w:p w14:paraId="2FF64F29" w14:textId="77777777" w:rsidR="00AE0D0F" w:rsidRPr="005C5084" w:rsidRDefault="00AE0D0F" w:rsidP="000826DB">
            <w:pPr>
              <w:snapToGrid w:val="0"/>
              <w:spacing w:before="100" w:beforeAutospacing="1" w:after="120"/>
            </w:pPr>
            <w:r w:rsidRPr="00EE45E8">
              <w:rPr>
                <w:highlight w:val="yellow"/>
              </w:rPr>
              <w:t>Label: Intermediate positioning measurement (timing info, LOS/NLOS indicator) as model output</w:t>
            </w:r>
          </w:p>
          <w:p w14:paraId="1747A8AC" w14:textId="77777777" w:rsidR="00AE0D0F" w:rsidRPr="005C5084" w:rsidRDefault="00AE0D0F" w:rsidP="000826DB">
            <w:pPr>
              <w:snapToGrid w:val="0"/>
              <w:spacing w:before="100" w:beforeAutospacing="1" w:after="120"/>
            </w:pPr>
            <w:r w:rsidRPr="005C5084">
              <w:t>See Note 2</w:t>
            </w:r>
          </w:p>
        </w:tc>
        <w:tc>
          <w:tcPr>
            <w:tcW w:w="3420" w:type="dxa"/>
          </w:tcPr>
          <w:p w14:paraId="331E7A9E" w14:textId="77777777" w:rsidR="00AE0D0F" w:rsidRPr="005C5084" w:rsidRDefault="00AE0D0F" w:rsidP="000826DB">
            <w:r w:rsidRPr="005C5084">
              <w:t>10s bits to 100s bits per PRS/SRS resource</w:t>
            </w:r>
          </w:p>
          <w:p w14:paraId="3352D8B7" w14:textId="77777777" w:rsidR="00AE0D0F" w:rsidRPr="005C5084" w:rsidRDefault="00AE0D0F" w:rsidP="000826DB">
            <w:r w:rsidRPr="005C5084">
              <w:t>See Note 3</w:t>
            </w:r>
          </w:p>
        </w:tc>
        <w:tc>
          <w:tcPr>
            <w:tcW w:w="1260" w:type="dxa"/>
          </w:tcPr>
          <w:p w14:paraId="0C50ABBE" w14:textId="77777777" w:rsidR="00AE0D0F" w:rsidRDefault="00AE0D0F" w:rsidP="000826DB">
            <w:pPr>
              <w:snapToGrid w:val="0"/>
              <w:spacing w:before="100" w:beforeAutospacing="1" w:after="120"/>
            </w:pPr>
            <w:r w:rsidRPr="0056613F">
              <w:rPr>
                <w:rFonts w:eastAsia="SimSun"/>
              </w:rPr>
              <w:t>Relaxed</w:t>
            </w:r>
          </w:p>
        </w:tc>
      </w:tr>
    </w:tbl>
    <w:p w14:paraId="0522CE38" w14:textId="77777777" w:rsidR="00632256" w:rsidRDefault="00632256" w:rsidP="00632256">
      <w:pPr>
        <w:overflowPunct/>
        <w:autoSpaceDE/>
        <w:autoSpaceDN/>
        <w:adjustRightInd/>
        <w:spacing w:after="0"/>
        <w:jc w:val="both"/>
        <w:textAlignment w:val="baseline"/>
        <w:rPr>
          <w:rFonts w:eastAsia="Times New Roman"/>
          <w:lang w:val="en-GB" w:eastAsia="zh-CN"/>
        </w:rPr>
      </w:pPr>
    </w:p>
    <w:p w14:paraId="3397F4B6" w14:textId="611DA8BB" w:rsidR="005F7444" w:rsidRDefault="00570A06" w:rsidP="00BB17A6">
      <w:pPr>
        <w:overflowPunct/>
        <w:autoSpaceDE/>
        <w:autoSpaceDN/>
        <w:adjustRightInd/>
        <w:spacing w:after="0"/>
        <w:textAlignment w:val="baseline"/>
        <w:rPr>
          <w:rFonts w:eastAsia="Times New Roman"/>
          <w:lang w:val="en-GB" w:eastAsia="zh-CN"/>
        </w:rPr>
      </w:pPr>
      <w:r>
        <w:rPr>
          <w:rFonts w:eastAsia="Times New Roman"/>
          <w:lang w:val="en-GB" w:eastAsia="zh-CN"/>
        </w:rPr>
        <w:lastRenderedPageBreak/>
        <w:t>I</w:t>
      </w:r>
      <w:r w:rsidR="005F7444">
        <w:rPr>
          <w:rFonts w:eastAsia="Times New Roman"/>
          <w:lang w:val="en-GB" w:eastAsia="zh-CN"/>
        </w:rPr>
        <w:t>t is further replied in R1-2308730 [</w:t>
      </w:r>
      <w:r w:rsidR="00CF582E">
        <w:rPr>
          <w:rFonts w:eastAsia="Times New Roman"/>
          <w:lang w:val="en-GB" w:eastAsia="zh-CN"/>
        </w:rPr>
        <w:t>2</w:t>
      </w:r>
      <w:r w:rsidR="005F7444">
        <w:rPr>
          <w:rFonts w:eastAsia="Times New Roman"/>
          <w:lang w:val="en-GB" w:eastAsia="zh-CN"/>
        </w:rPr>
        <w:t>]:</w:t>
      </w:r>
    </w:p>
    <w:tbl>
      <w:tblPr>
        <w:tblStyle w:val="TableGrid"/>
        <w:tblW w:w="0" w:type="auto"/>
        <w:tblLook w:val="04A0" w:firstRow="1" w:lastRow="0" w:firstColumn="1" w:lastColumn="0" w:noHBand="0" w:noVBand="1"/>
      </w:tblPr>
      <w:tblGrid>
        <w:gridCol w:w="9350"/>
      </w:tblGrid>
      <w:tr w:rsidR="005F7444" w14:paraId="0C4D4E07" w14:textId="77777777" w:rsidTr="005F7444">
        <w:tc>
          <w:tcPr>
            <w:tcW w:w="9350" w:type="dxa"/>
          </w:tcPr>
          <w:p w14:paraId="0CB71FEA" w14:textId="77777777" w:rsidR="005F7444" w:rsidRPr="00616D7D" w:rsidRDefault="005F7444" w:rsidP="00EE3BFD">
            <w:pPr>
              <w:numPr>
                <w:ilvl w:val="0"/>
                <w:numId w:val="6"/>
              </w:numPr>
              <w:overflowPunct/>
              <w:autoSpaceDE/>
              <w:autoSpaceDN/>
              <w:adjustRightInd/>
              <w:spacing w:after="160" w:line="256" w:lineRule="auto"/>
              <w:rPr>
                <w:rFonts w:ascii="Arial" w:eastAsia="SimSun" w:hAnsi="Arial" w:cs="Arial"/>
                <w:lang w:eastAsia="ko-KR"/>
              </w:rPr>
            </w:pPr>
            <w:r w:rsidRPr="00616D7D">
              <w:rPr>
                <w:rFonts w:ascii="Arial" w:eastAsia="SimSun" w:hAnsi="Arial" w:cs="Arial"/>
                <w:lang w:eastAsia="ko-KR"/>
              </w:rPr>
              <w:t>For positioning enhancement use case:</w:t>
            </w:r>
          </w:p>
          <w:p w14:paraId="7BC694F4" w14:textId="745861ED" w:rsidR="005F7444" w:rsidRPr="005F7444" w:rsidRDefault="005F7444" w:rsidP="00EE3BFD">
            <w:pPr>
              <w:widowControl w:val="0"/>
              <w:numPr>
                <w:ilvl w:val="0"/>
                <w:numId w:val="7"/>
              </w:numPr>
              <w:overflowPunct/>
              <w:autoSpaceDE/>
              <w:autoSpaceDN/>
              <w:adjustRightInd/>
              <w:spacing w:after="160" w:line="256" w:lineRule="auto"/>
              <w:ind w:leftChars="100" w:left="620"/>
              <w:rPr>
                <w:rFonts w:ascii="Arial" w:eastAsia="SimSun" w:hAnsi="Arial" w:cs="Arial"/>
                <w:lang w:eastAsia="ko-KR"/>
              </w:rPr>
            </w:pPr>
            <w:r w:rsidRPr="00616D7D">
              <w:rPr>
                <w:rFonts w:ascii="Arial" w:eastAsia="SimSun" w:hAnsi="Arial" w:cs="Arial"/>
                <w:lang w:eastAsia="ko-KR"/>
              </w:rPr>
              <w:t>For model training, training data can be generated by UE/</w:t>
            </w:r>
            <w:r w:rsidRPr="00616D7D">
              <w:rPr>
                <w:rFonts w:ascii="Arial" w:eastAsia="SimSun" w:hAnsi="Arial" w:cs="Arial"/>
                <w:color w:val="FF0000"/>
                <w:lang w:eastAsia="ko-KR"/>
              </w:rPr>
              <w:t>PRU</w:t>
            </w:r>
            <w:r w:rsidRPr="00616D7D">
              <w:rPr>
                <w:rFonts w:ascii="Arial" w:eastAsia="SimSun" w:hAnsi="Arial" w:cs="Arial"/>
                <w:lang w:eastAsia="ko-KR"/>
              </w:rPr>
              <w:t>/</w:t>
            </w:r>
            <w:proofErr w:type="spellStart"/>
            <w:r w:rsidRPr="00616D7D">
              <w:rPr>
                <w:rFonts w:ascii="Arial" w:eastAsia="SimSun" w:hAnsi="Arial" w:cs="Arial"/>
                <w:lang w:eastAsia="ko-KR"/>
              </w:rPr>
              <w:t>gNB</w:t>
            </w:r>
            <w:proofErr w:type="spellEnd"/>
            <w:r w:rsidRPr="00616D7D">
              <w:rPr>
                <w:rFonts w:ascii="Arial" w:eastAsia="SimSun" w:hAnsi="Arial" w:cs="Arial"/>
                <w:lang w:eastAsia="ko-KR"/>
              </w:rPr>
              <w:t>/</w:t>
            </w:r>
            <w:r w:rsidRPr="00616D7D">
              <w:rPr>
                <w:rFonts w:ascii="Arial" w:eastAsia="SimSun" w:hAnsi="Arial" w:cs="Arial"/>
                <w:color w:val="FF0000"/>
                <w:lang w:eastAsia="ko-KR"/>
              </w:rPr>
              <w:t xml:space="preserve">LMF </w:t>
            </w:r>
            <w:r w:rsidRPr="00616D7D">
              <w:rPr>
                <w:rFonts w:ascii="Arial" w:eastAsia="SimSun" w:hAnsi="Arial" w:cs="Arial"/>
                <w:strike/>
                <w:color w:val="FF0000"/>
                <w:lang w:eastAsia="ko-KR"/>
              </w:rPr>
              <w:t xml:space="preserve">and terminated at </w:t>
            </w:r>
            <w:r w:rsidRPr="00616D7D">
              <w:rPr>
                <w:rFonts w:ascii="Arial" w:hAnsi="Arial" w:cs="Arial"/>
                <w:strike/>
                <w:color w:val="FF0000"/>
                <w:lang w:eastAsia="ko-KR"/>
              </w:rPr>
              <w:t>LMF</w:t>
            </w:r>
            <w:r w:rsidRPr="00616D7D">
              <w:rPr>
                <w:rFonts w:ascii="Arial" w:eastAsia="SimSun" w:hAnsi="Arial" w:cs="Arial"/>
                <w:strike/>
                <w:color w:val="FF0000"/>
                <w:lang w:eastAsia="ko-KR"/>
              </w:rPr>
              <w:t>/OTT server</w:t>
            </w:r>
            <w:r w:rsidRPr="00616D7D">
              <w:rPr>
                <w:rFonts w:ascii="Arial" w:eastAsia="SimSun" w:hAnsi="Arial" w:cs="Arial"/>
                <w:lang w:eastAsia="ko-KR"/>
              </w:rPr>
              <w:t>.</w:t>
            </w:r>
          </w:p>
        </w:tc>
      </w:tr>
    </w:tbl>
    <w:p w14:paraId="5093D9F1" w14:textId="11C4254E" w:rsidR="00632256" w:rsidRPr="00632256" w:rsidRDefault="00632256" w:rsidP="006F6BCC">
      <w:pPr>
        <w:rPr>
          <w:lang w:val="en-GB"/>
        </w:rPr>
      </w:pPr>
      <w:r w:rsidRPr="00632256">
        <w:rPr>
          <w:lang w:val="en-GB"/>
        </w:rPr>
        <w:t>In Table 1, we summarize the likely types of data and their signalling types as relevant to positioning use-cases. </w:t>
      </w:r>
    </w:p>
    <w:p w14:paraId="531CD262" w14:textId="77777777" w:rsidR="00632256" w:rsidRPr="00632256" w:rsidRDefault="00632256" w:rsidP="00632256">
      <w:pPr>
        <w:overflowPunct/>
        <w:autoSpaceDE/>
        <w:autoSpaceDN/>
        <w:adjustRightInd/>
        <w:spacing w:after="0"/>
        <w:jc w:val="center"/>
        <w:textAlignment w:val="baseline"/>
        <w:rPr>
          <w:rFonts w:eastAsia="Times New Roman"/>
          <w:b/>
          <w:bCs/>
          <w:lang w:eastAsia="zh-CN"/>
        </w:rPr>
      </w:pPr>
      <w:r w:rsidRPr="00632256">
        <w:rPr>
          <w:rFonts w:eastAsia="Times New Roman"/>
          <w:b/>
          <w:bCs/>
          <w:lang w:val="en-GB" w:eastAsia="zh-CN"/>
        </w:rPr>
        <w:t xml:space="preserve">Table </w:t>
      </w:r>
      <w:r w:rsidRPr="00632256">
        <w:rPr>
          <w:rFonts w:eastAsia="Times New Roman"/>
          <w:b/>
          <w:bCs/>
          <w:color w:val="000000"/>
          <w:shd w:val="clear" w:color="auto" w:fill="E1E3E6"/>
          <w:lang w:val="en-GB" w:eastAsia="zh-CN"/>
        </w:rPr>
        <w:t>1</w:t>
      </w:r>
      <w:r w:rsidRPr="00632256">
        <w:rPr>
          <w:rFonts w:eastAsia="Times New Roman"/>
          <w:b/>
          <w:bCs/>
          <w:lang w:val="en-GB" w:eastAsia="zh-CN"/>
        </w:rPr>
        <w:t>. Summary of data types and their signalling</w:t>
      </w:r>
      <w:r w:rsidRPr="00632256">
        <w:rPr>
          <w:rFonts w:eastAsia="Times New Roman"/>
          <w:b/>
          <w:bCs/>
          <w:lang w:eastAsia="zh-CN"/>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22"/>
        <w:gridCol w:w="2422"/>
      </w:tblGrid>
      <w:tr w:rsidR="00632256" w:rsidRPr="00632256" w14:paraId="23B069C7" w14:textId="77777777" w:rsidTr="00632256">
        <w:trPr>
          <w:trHeight w:val="300"/>
        </w:trPr>
        <w:tc>
          <w:tcPr>
            <w:tcW w:w="7185" w:type="dxa"/>
            <w:tcBorders>
              <w:top w:val="single" w:sz="6" w:space="0" w:color="auto"/>
              <w:left w:val="single" w:sz="6" w:space="0" w:color="auto"/>
              <w:bottom w:val="single" w:sz="6" w:space="0" w:color="auto"/>
              <w:right w:val="single" w:sz="6" w:space="0" w:color="auto"/>
            </w:tcBorders>
            <w:shd w:val="clear" w:color="auto" w:fill="auto"/>
            <w:hideMark/>
          </w:tcPr>
          <w:p w14:paraId="13BFDFA8" w14:textId="77777777" w:rsidR="00632256" w:rsidRPr="00632256" w:rsidRDefault="00632256" w:rsidP="00632256">
            <w:pPr>
              <w:overflowPunct/>
              <w:autoSpaceDE/>
              <w:autoSpaceDN/>
              <w:adjustRightInd/>
              <w:spacing w:after="0"/>
              <w:jc w:val="center"/>
              <w:textAlignment w:val="baseline"/>
              <w:rPr>
                <w:rFonts w:eastAsia="Times New Roman"/>
                <w:lang w:eastAsia="zh-CN"/>
              </w:rPr>
            </w:pPr>
            <w:r w:rsidRPr="00632256">
              <w:rPr>
                <w:rFonts w:eastAsia="Times New Roman"/>
                <w:b/>
                <w:bCs/>
                <w:lang w:val="en-GB" w:eastAsia="zh-CN"/>
              </w:rPr>
              <w:t>Content</w:t>
            </w:r>
            <w:r w:rsidRPr="00632256">
              <w:rPr>
                <w:rFonts w:eastAsia="Times New Roman"/>
                <w:lang w:eastAsia="zh-CN"/>
              </w:rPr>
              <w:t> </w:t>
            </w:r>
          </w:p>
        </w:tc>
        <w:tc>
          <w:tcPr>
            <w:tcW w:w="2490" w:type="dxa"/>
            <w:tcBorders>
              <w:top w:val="single" w:sz="6" w:space="0" w:color="auto"/>
              <w:left w:val="single" w:sz="6" w:space="0" w:color="auto"/>
              <w:bottom w:val="single" w:sz="6" w:space="0" w:color="auto"/>
              <w:right w:val="single" w:sz="6" w:space="0" w:color="auto"/>
            </w:tcBorders>
            <w:shd w:val="clear" w:color="auto" w:fill="auto"/>
            <w:hideMark/>
          </w:tcPr>
          <w:p w14:paraId="42F3F2A5" w14:textId="77777777" w:rsidR="00632256" w:rsidRPr="00632256" w:rsidRDefault="00632256" w:rsidP="00632256">
            <w:pPr>
              <w:overflowPunct/>
              <w:autoSpaceDE/>
              <w:autoSpaceDN/>
              <w:adjustRightInd/>
              <w:spacing w:after="0"/>
              <w:jc w:val="center"/>
              <w:textAlignment w:val="baseline"/>
              <w:rPr>
                <w:rFonts w:eastAsia="Times New Roman"/>
                <w:lang w:eastAsia="zh-CN"/>
              </w:rPr>
            </w:pPr>
            <w:r w:rsidRPr="00632256">
              <w:rPr>
                <w:rFonts w:eastAsia="Times New Roman"/>
                <w:b/>
                <w:bCs/>
                <w:lang w:val="en-GB" w:eastAsia="zh-CN"/>
              </w:rPr>
              <w:t>Signalling type</w:t>
            </w:r>
            <w:r w:rsidRPr="00632256">
              <w:rPr>
                <w:rFonts w:eastAsia="Times New Roman"/>
                <w:lang w:eastAsia="zh-CN"/>
              </w:rPr>
              <w:t> </w:t>
            </w:r>
          </w:p>
        </w:tc>
      </w:tr>
      <w:tr w:rsidR="00632256" w:rsidRPr="00632256" w14:paraId="06244A5F" w14:textId="77777777" w:rsidTr="00632256">
        <w:trPr>
          <w:trHeight w:val="315"/>
        </w:trPr>
        <w:tc>
          <w:tcPr>
            <w:tcW w:w="7185" w:type="dxa"/>
            <w:tcBorders>
              <w:top w:val="single" w:sz="6" w:space="0" w:color="auto"/>
              <w:left w:val="single" w:sz="6" w:space="0" w:color="auto"/>
              <w:bottom w:val="single" w:sz="6" w:space="0" w:color="auto"/>
              <w:right w:val="single" w:sz="6" w:space="0" w:color="auto"/>
            </w:tcBorders>
            <w:shd w:val="clear" w:color="auto" w:fill="auto"/>
            <w:hideMark/>
          </w:tcPr>
          <w:p w14:paraId="41D6B5DC" w14:textId="77777777" w:rsidR="00632256" w:rsidRPr="00632256" w:rsidRDefault="00632256" w:rsidP="00632256">
            <w:pPr>
              <w:overflowPunct/>
              <w:autoSpaceDE/>
              <w:autoSpaceDN/>
              <w:adjustRightInd/>
              <w:spacing w:after="0"/>
              <w:textAlignment w:val="baseline"/>
              <w:rPr>
                <w:rFonts w:eastAsia="Times New Roman"/>
                <w:lang w:eastAsia="zh-CN"/>
              </w:rPr>
            </w:pPr>
            <w:r w:rsidRPr="00632256">
              <w:rPr>
                <w:rFonts w:eastAsia="Times New Roman"/>
                <w:lang w:val="en-GB" w:eastAsia="zh-CN"/>
              </w:rPr>
              <w:t>Ground-truth label</w:t>
            </w:r>
            <w:r w:rsidRPr="00632256">
              <w:rPr>
                <w:rFonts w:eastAsia="Times New Roman"/>
                <w:lang w:eastAsia="zh-CN"/>
              </w:rPr>
              <w:t> </w:t>
            </w:r>
          </w:p>
        </w:tc>
        <w:tc>
          <w:tcPr>
            <w:tcW w:w="2490" w:type="dxa"/>
            <w:tcBorders>
              <w:top w:val="single" w:sz="6" w:space="0" w:color="auto"/>
              <w:left w:val="single" w:sz="6" w:space="0" w:color="auto"/>
              <w:bottom w:val="single" w:sz="6" w:space="0" w:color="auto"/>
              <w:right w:val="single" w:sz="6" w:space="0" w:color="auto"/>
            </w:tcBorders>
            <w:shd w:val="clear" w:color="auto" w:fill="auto"/>
            <w:hideMark/>
          </w:tcPr>
          <w:p w14:paraId="650B8619" w14:textId="77777777" w:rsidR="00632256" w:rsidRPr="00632256" w:rsidRDefault="00632256" w:rsidP="00632256">
            <w:pPr>
              <w:overflowPunct/>
              <w:autoSpaceDE/>
              <w:autoSpaceDN/>
              <w:adjustRightInd/>
              <w:spacing w:after="0"/>
              <w:jc w:val="center"/>
              <w:textAlignment w:val="baseline"/>
              <w:rPr>
                <w:rFonts w:eastAsia="Times New Roman"/>
                <w:lang w:eastAsia="zh-CN"/>
              </w:rPr>
            </w:pPr>
            <w:r w:rsidRPr="00632256">
              <w:rPr>
                <w:rFonts w:eastAsia="Times New Roman"/>
                <w:lang w:val="en-GB" w:eastAsia="zh-CN"/>
              </w:rPr>
              <w:t>Measurement report</w:t>
            </w:r>
            <w:r w:rsidRPr="00632256">
              <w:rPr>
                <w:rFonts w:eastAsia="Times New Roman"/>
                <w:lang w:eastAsia="zh-CN"/>
              </w:rPr>
              <w:t> </w:t>
            </w:r>
          </w:p>
        </w:tc>
      </w:tr>
      <w:tr w:rsidR="00632256" w:rsidRPr="00632256" w14:paraId="68856789" w14:textId="77777777" w:rsidTr="00632256">
        <w:trPr>
          <w:trHeight w:val="315"/>
        </w:trPr>
        <w:tc>
          <w:tcPr>
            <w:tcW w:w="7185" w:type="dxa"/>
            <w:tcBorders>
              <w:top w:val="single" w:sz="6" w:space="0" w:color="auto"/>
              <w:left w:val="single" w:sz="6" w:space="0" w:color="auto"/>
              <w:bottom w:val="single" w:sz="6" w:space="0" w:color="auto"/>
              <w:right w:val="single" w:sz="6" w:space="0" w:color="auto"/>
            </w:tcBorders>
            <w:shd w:val="clear" w:color="auto" w:fill="auto"/>
            <w:hideMark/>
          </w:tcPr>
          <w:p w14:paraId="3945D775" w14:textId="77777777" w:rsidR="00632256" w:rsidRPr="00632256" w:rsidRDefault="00632256" w:rsidP="00632256">
            <w:pPr>
              <w:overflowPunct/>
              <w:autoSpaceDE/>
              <w:autoSpaceDN/>
              <w:adjustRightInd/>
              <w:spacing w:after="0"/>
              <w:textAlignment w:val="baseline"/>
              <w:rPr>
                <w:rFonts w:eastAsia="Times New Roman"/>
                <w:lang w:eastAsia="zh-CN"/>
              </w:rPr>
            </w:pPr>
            <w:r w:rsidRPr="00632256">
              <w:rPr>
                <w:rFonts w:eastAsia="Times New Roman"/>
                <w:lang w:val="en-GB" w:eastAsia="zh-CN"/>
              </w:rPr>
              <w:t>Measurements corresponding to model input</w:t>
            </w:r>
            <w:r w:rsidRPr="00632256">
              <w:rPr>
                <w:rFonts w:eastAsia="Times New Roman"/>
                <w:lang w:eastAsia="zh-CN"/>
              </w:rPr>
              <w:t> </w:t>
            </w:r>
          </w:p>
        </w:tc>
        <w:tc>
          <w:tcPr>
            <w:tcW w:w="2490" w:type="dxa"/>
            <w:tcBorders>
              <w:top w:val="single" w:sz="6" w:space="0" w:color="auto"/>
              <w:left w:val="single" w:sz="6" w:space="0" w:color="auto"/>
              <w:bottom w:val="single" w:sz="6" w:space="0" w:color="auto"/>
              <w:right w:val="single" w:sz="6" w:space="0" w:color="auto"/>
            </w:tcBorders>
            <w:shd w:val="clear" w:color="auto" w:fill="auto"/>
            <w:hideMark/>
          </w:tcPr>
          <w:p w14:paraId="47677F24" w14:textId="77777777" w:rsidR="00632256" w:rsidRPr="00632256" w:rsidRDefault="00632256" w:rsidP="00632256">
            <w:pPr>
              <w:overflowPunct/>
              <w:autoSpaceDE/>
              <w:autoSpaceDN/>
              <w:adjustRightInd/>
              <w:spacing w:after="0"/>
              <w:jc w:val="center"/>
              <w:textAlignment w:val="baseline"/>
              <w:rPr>
                <w:rFonts w:eastAsia="Times New Roman"/>
                <w:lang w:eastAsia="zh-CN"/>
              </w:rPr>
            </w:pPr>
            <w:r w:rsidRPr="00632256">
              <w:rPr>
                <w:rFonts w:eastAsia="Times New Roman"/>
                <w:lang w:val="en-GB" w:eastAsia="zh-CN"/>
              </w:rPr>
              <w:t>Measurement report</w:t>
            </w:r>
            <w:r w:rsidRPr="00632256">
              <w:rPr>
                <w:rFonts w:eastAsia="Times New Roman"/>
                <w:lang w:eastAsia="zh-CN"/>
              </w:rPr>
              <w:t> </w:t>
            </w:r>
          </w:p>
        </w:tc>
      </w:tr>
      <w:tr w:rsidR="00632256" w:rsidRPr="00632256" w14:paraId="45543C66" w14:textId="77777777" w:rsidTr="00632256">
        <w:trPr>
          <w:trHeight w:val="315"/>
        </w:trPr>
        <w:tc>
          <w:tcPr>
            <w:tcW w:w="7185" w:type="dxa"/>
            <w:tcBorders>
              <w:top w:val="single" w:sz="6" w:space="0" w:color="auto"/>
              <w:left w:val="single" w:sz="6" w:space="0" w:color="auto"/>
              <w:bottom w:val="single" w:sz="6" w:space="0" w:color="auto"/>
              <w:right w:val="single" w:sz="6" w:space="0" w:color="auto"/>
            </w:tcBorders>
            <w:shd w:val="clear" w:color="auto" w:fill="auto"/>
            <w:hideMark/>
          </w:tcPr>
          <w:p w14:paraId="60E1DC58" w14:textId="77777777" w:rsidR="00632256" w:rsidRPr="00632256" w:rsidRDefault="00632256" w:rsidP="00632256">
            <w:pPr>
              <w:overflowPunct/>
              <w:autoSpaceDE/>
              <w:autoSpaceDN/>
              <w:adjustRightInd/>
              <w:spacing w:after="0"/>
              <w:textAlignment w:val="baseline"/>
              <w:rPr>
                <w:rFonts w:eastAsia="Times New Roman"/>
                <w:lang w:eastAsia="zh-CN"/>
              </w:rPr>
            </w:pPr>
            <w:r w:rsidRPr="00632256">
              <w:rPr>
                <w:rFonts w:eastAsia="Times New Roman"/>
                <w:lang w:val="en-GB" w:eastAsia="zh-CN"/>
              </w:rPr>
              <w:t>Quality indicator (for ground-truth labels and/or measurement data)</w:t>
            </w:r>
            <w:r w:rsidRPr="00632256">
              <w:rPr>
                <w:rFonts w:eastAsia="Times New Roman"/>
                <w:lang w:eastAsia="zh-CN"/>
              </w:rPr>
              <w:t> </w:t>
            </w:r>
          </w:p>
        </w:tc>
        <w:tc>
          <w:tcPr>
            <w:tcW w:w="2490" w:type="dxa"/>
            <w:tcBorders>
              <w:top w:val="single" w:sz="6" w:space="0" w:color="auto"/>
              <w:left w:val="single" w:sz="6" w:space="0" w:color="auto"/>
              <w:bottom w:val="single" w:sz="6" w:space="0" w:color="auto"/>
              <w:right w:val="single" w:sz="6" w:space="0" w:color="auto"/>
            </w:tcBorders>
            <w:shd w:val="clear" w:color="auto" w:fill="auto"/>
            <w:hideMark/>
          </w:tcPr>
          <w:p w14:paraId="53CEF32F" w14:textId="77777777" w:rsidR="00632256" w:rsidRPr="00632256" w:rsidRDefault="00632256" w:rsidP="00632256">
            <w:pPr>
              <w:overflowPunct/>
              <w:autoSpaceDE/>
              <w:autoSpaceDN/>
              <w:adjustRightInd/>
              <w:spacing w:after="0"/>
              <w:jc w:val="center"/>
              <w:textAlignment w:val="baseline"/>
              <w:rPr>
                <w:rFonts w:eastAsia="Times New Roman"/>
                <w:lang w:eastAsia="zh-CN"/>
              </w:rPr>
            </w:pPr>
            <w:r w:rsidRPr="00632256">
              <w:rPr>
                <w:rFonts w:eastAsia="Times New Roman"/>
                <w:lang w:val="en-GB" w:eastAsia="zh-CN"/>
              </w:rPr>
              <w:t>Measurement report</w:t>
            </w:r>
            <w:r w:rsidRPr="00632256">
              <w:rPr>
                <w:rFonts w:eastAsia="Times New Roman"/>
                <w:lang w:eastAsia="zh-CN"/>
              </w:rPr>
              <w:t> </w:t>
            </w:r>
          </w:p>
        </w:tc>
      </w:tr>
      <w:tr w:rsidR="00632256" w:rsidRPr="00632256" w14:paraId="7293D3C7" w14:textId="77777777" w:rsidTr="00632256">
        <w:trPr>
          <w:trHeight w:val="300"/>
        </w:trPr>
        <w:tc>
          <w:tcPr>
            <w:tcW w:w="7185" w:type="dxa"/>
            <w:tcBorders>
              <w:top w:val="single" w:sz="6" w:space="0" w:color="auto"/>
              <w:left w:val="single" w:sz="6" w:space="0" w:color="auto"/>
              <w:bottom w:val="single" w:sz="6" w:space="0" w:color="auto"/>
              <w:right w:val="single" w:sz="6" w:space="0" w:color="auto"/>
            </w:tcBorders>
            <w:shd w:val="clear" w:color="auto" w:fill="auto"/>
            <w:hideMark/>
          </w:tcPr>
          <w:p w14:paraId="4B9DE53A" w14:textId="77777777" w:rsidR="00632256" w:rsidRPr="00632256" w:rsidRDefault="00632256" w:rsidP="00632256">
            <w:pPr>
              <w:overflowPunct/>
              <w:autoSpaceDE/>
              <w:autoSpaceDN/>
              <w:adjustRightInd/>
              <w:spacing w:after="0"/>
              <w:textAlignment w:val="baseline"/>
              <w:rPr>
                <w:rFonts w:eastAsia="Times New Roman"/>
                <w:lang w:eastAsia="zh-CN"/>
              </w:rPr>
            </w:pPr>
            <w:r w:rsidRPr="00632256">
              <w:rPr>
                <w:rFonts w:eastAsia="Times New Roman"/>
                <w:lang w:val="en-GB" w:eastAsia="zh-CN"/>
              </w:rPr>
              <w:t>RS configurations (for deriving measurement)</w:t>
            </w:r>
            <w:r w:rsidRPr="00632256">
              <w:rPr>
                <w:rFonts w:eastAsia="Times New Roman"/>
                <w:lang w:eastAsia="zh-CN"/>
              </w:rPr>
              <w:t> </w:t>
            </w:r>
          </w:p>
        </w:tc>
        <w:tc>
          <w:tcPr>
            <w:tcW w:w="2490" w:type="dxa"/>
            <w:tcBorders>
              <w:top w:val="single" w:sz="6" w:space="0" w:color="auto"/>
              <w:left w:val="single" w:sz="6" w:space="0" w:color="auto"/>
              <w:bottom w:val="single" w:sz="6" w:space="0" w:color="auto"/>
              <w:right w:val="single" w:sz="6" w:space="0" w:color="auto"/>
            </w:tcBorders>
            <w:shd w:val="clear" w:color="auto" w:fill="auto"/>
            <w:hideMark/>
          </w:tcPr>
          <w:p w14:paraId="036FC98D" w14:textId="77777777" w:rsidR="00632256" w:rsidRPr="00632256" w:rsidRDefault="00632256" w:rsidP="00632256">
            <w:pPr>
              <w:overflowPunct/>
              <w:autoSpaceDE/>
              <w:autoSpaceDN/>
              <w:adjustRightInd/>
              <w:spacing w:after="0"/>
              <w:jc w:val="center"/>
              <w:textAlignment w:val="baseline"/>
              <w:rPr>
                <w:rFonts w:eastAsia="Times New Roman"/>
                <w:lang w:eastAsia="zh-CN"/>
              </w:rPr>
            </w:pPr>
            <w:r w:rsidRPr="00632256">
              <w:rPr>
                <w:rFonts w:eastAsia="Times New Roman"/>
                <w:lang w:val="en-GB" w:eastAsia="zh-CN"/>
              </w:rPr>
              <w:t>Assistance signalling</w:t>
            </w:r>
            <w:r w:rsidRPr="00632256">
              <w:rPr>
                <w:rFonts w:eastAsia="Times New Roman"/>
                <w:lang w:eastAsia="zh-CN"/>
              </w:rPr>
              <w:t> </w:t>
            </w:r>
          </w:p>
        </w:tc>
      </w:tr>
      <w:tr w:rsidR="00632256" w:rsidRPr="00632256" w14:paraId="632373F2" w14:textId="77777777" w:rsidTr="00632256">
        <w:trPr>
          <w:trHeight w:val="300"/>
        </w:trPr>
        <w:tc>
          <w:tcPr>
            <w:tcW w:w="7185" w:type="dxa"/>
            <w:tcBorders>
              <w:top w:val="single" w:sz="6" w:space="0" w:color="auto"/>
              <w:left w:val="single" w:sz="6" w:space="0" w:color="auto"/>
              <w:bottom w:val="single" w:sz="6" w:space="0" w:color="auto"/>
              <w:right w:val="single" w:sz="6" w:space="0" w:color="auto"/>
            </w:tcBorders>
            <w:shd w:val="clear" w:color="auto" w:fill="auto"/>
            <w:hideMark/>
          </w:tcPr>
          <w:p w14:paraId="2C3063EB" w14:textId="77777777" w:rsidR="00632256" w:rsidRPr="00632256" w:rsidRDefault="00632256" w:rsidP="00632256">
            <w:pPr>
              <w:overflowPunct/>
              <w:autoSpaceDE/>
              <w:autoSpaceDN/>
              <w:adjustRightInd/>
              <w:spacing w:after="0"/>
              <w:textAlignment w:val="baseline"/>
              <w:rPr>
                <w:rFonts w:eastAsia="Times New Roman"/>
                <w:lang w:eastAsia="zh-CN"/>
              </w:rPr>
            </w:pPr>
            <w:r w:rsidRPr="00632256">
              <w:rPr>
                <w:rFonts w:eastAsia="Times New Roman"/>
                <w:lang w:val="en-GB" w:eastAsia="zh-CN"/>
              </w:rPr>
              <w:t>Assistance info for label calculation/generation, for label validity/quality condition(s), e.g., between LMF and UE/PRU</w:t>
            </w:r>
            <w:r w:rsidRPr="00632256">
              <w:rPr>
                <w:rFonts w:eastAsia="Times New Roman"/>
                <w:lang w:eastAsia="zh-CN"/>
              </w:rPr>
              <w:t> </w:t>
            </w:r>
          </w:p>
        </w:tc>
        <w:tc>
          <w:tcPr>
            <w:tcW w:w="2490" w:type="dxa"/>
            <w:tcBorders>
              <w:top w:val="single" w:sz="6" w:space="0" w:color="auto"/>
              <w:left w:val="single" w:sz="6" w:space="0" w:color="auto"/>
              <w:bottom w:val="single" w:sz="6" w:space="0" w:color="auto"/>
              <w:right w:val="single" w:sz="6" w:space="0" w:color="auto"/>
            </w:tcBorders>
            <w:shd w:val="clear" w:color="auto" w:fill="auto"/>
            <w:hideMark/>
          </w:tcPr>
          <w:p w14:paraId="5775F421" w14:textId="77777777" w:rsidR="00632256" w:rsidRPr="00632256" w:rsidRDefault="00632256" w:rsidP="00632256">
            <w:pPr>
              <w:overflowPunct/>
              <w:autoSpaceDE/>
              <w:autoSpaceDN/>
              <w:adjustRightInd/>
              <w:spacing w:after="0"/>
              <w:jc w:val="center"/>
              <w:textAlignment w:val="baseline"/>
              <w:rPr>
                <w:rFonts w:eastAsia="Times New Roman"/>
                <w:lang w:eastAsia="zh-CN"/>
              </w:rPr>
            </w:pPr>
            <w:r w:rsidRPr="00632256">
              <w:rPr>
                <w:rFonts w:eastAsia="Times New Roman"/>
                <w:lang w:val="en-GB" w:eastAsia="zh-CN"/>
              </w:rPr>
              <w:t>Assistance signalling</w:t>
            </w:r>
            <w:r w:rsidRPr="00632256">
              <w:rPr>
                <w:rFonts w:eastAsia="Times New Roman"/>
                <w:lang w:eastAsia="zh-CN"/>
              </w:rPr>
              <w:t> </w:t>
            </w:r>
          </w:p>
        </w:tc>
      </w:tr>
      <w:tr w:rsidR="00632256" w:rsidRPr="00632256" w14:paraId="465D45E5" w14:textId="77777777" w:rsidTr="00632256">
        <w:trPr>
          <w:trHeight w:val="30"/>
        </w:trPr>
        <w:tc>
          <w:tcPr>
            <w:tcW w:w="7185" w:type="dxa"/>
            <w:tcBorders>
              <w:top w:val="single" w:sz="6" w:space="0" w:color="auto"/>
              <w:left w:val="single" w:sz="6" w:space="0" w:color="auto"/>
              <w:bottom w:val="single" w:sz="6" w:space="0" w:color="auto"/>
              <w:right w:val="single" w:sz="6" w:space="0" w:color="auto"/>
            </w:tcBorders>
            <w:shd w:val="clear" w:color="auto" w:fill="auto"/>
            <w:hideMark/>
          </w:tcPr>
          <w:p w14:paraId="62240293" w14:textId="77777777" w:rsidR="00632256" w:rsidRPr="00632256" w:rsidRDefault="00632256" w:rsidP="00632256">
            <w:pPr>
              <w:overflowPunct/>
              <w:autoSpaceDE/>
              <w:autoSpaceDN/>
              <w:adjustRightInd/>
              <w:spacing w:after="0"/>
              <w:textAlignment w:val="baseline"/>
              <w:rPr>
                <w:rFonts w:eastAsia="Times New Roman"/>
                <w:lang w:eastAsia="zh-CN"/>
              </w:rPr>
            </w:pPr>
            <w:r w:rsidRPr="00632256">
              <w:rPr>
                <w:rFonts w:eastAsia="Times New Roman"/>
                <w:lang w:val="en-GB" w:eastAsia="zh-CN"/>
              </w:rPr>
              <w:t>Time stamp (time stamp in existing positioning measurements or new time stamp report)</w:t>
            </w:r>
            <w:r w:rsidRPr="00632256">
              <w:rPr>
                <w:rFonts w:eastAsia="Times New Roman"/>
                <w:lang w:eastAsia="zh-CN"/>
              </w:rPr>
              <w:t> </w:t>
            </w:r>
          </w:p>
        </w:tc>
        <w:tc>
          <w:tcPr>
            <w:tcW w:w="2490" w:type="dxa"/>
            <w:tcBorders>
              <w:top w:val="single" w:sz="6" w:space="0" w:color="auto"/>
              <w:left w:val="single" w:sz="6" w:space="0" w:color="auto"/>
              <w:bottom w:val="single" w:sz="6" w:space="0" w:color="auto"/>
              <w:right w:val="single" w:sz="6" w:space="0" w:color="auto"/>
            </w:tcBorders>
            <w:shd w:val="clear" w:color="auto" w:fill="auto"/>
            <w:hideMark/>
          </w:tcPr>
          <w:p w14:paraId="1A839E51" w14:textId="77777777" w:rsidR="00632256" w:rsidRPr="00632256" w:rsidRDefault="00632256" w:rsidP="00632256">
            <w:pPr>
              <w:overflowPunct/>
              <w:autoSpaceDE/>
              <w:autoSpaceDN/>
              <w:adjustRightInd/>
              <w:spacing w:after="0"/>
              <w:jc w:val="center"/>
              <w:textAlignment w:val="baseline"/>
              <w:rPr>
                <w:rFonts w:eastAsia="Times New Roman"/>
                <w:lang w:eastAsia="zh-CN"/>
              </w:rPr>
            </w:pPr>
            <w:r w:rsidRPr="00632256">
              <w:rPr>
                <w:rFonts w:eastAsia="Times New Roman"/>
                <w:lang w:val="en-GB" w:eastAsia="zh-CN"/>
              </w:rPr>
              <w:t>Measurement report</w:t>
            </w:r>
            <w:r w:rsidRPr="00632256">
              <w:rPr>
                <w:rFonts w:eastAsia="Times New Roman"/>
                <w:lang w:eastAsia="zh-CN"/>
              </w:rPr>
              <w:t> </w:t>
            </w:r>
          </w:p>
        </w:tc>
      </w:tr>
    </w:tbl>
    <w:p w14:paraId="69B90391" w14:textId="743E1ECE" w:rsidR="00632256" w:rsidRPr="00632256" w:rsidRDefault="00632256" w:rsidP="006F6BCC">
      <w:pPr>
        <w:rPr>
          <w:lang w:val="en-GB"/>
        </w:rPr>
      </w:pPr>
      <w:r w:rsidRPr="00632256">
        <w:rPr>
          <w:lang w:val="en-GB"/>
        </w:rPr>
        <w:t xml:space="preserve">For ground-truth label with any associated label quality generation, the entities responsible for data collection are summarized in Table 2. Here, ground-truth labels may include target location coordinates for direct AI/ML-based positioning </w:t>
      </w:r>
      <w:r w:rsidR="00507DDB">
        <w:rPr>
          <w:lang w:val="en-GB"/>
        </w:rPr>
        <w:t>(i.e. Case 1).</w:t>
      </w:r>
    </w:p>
    <w:p w14:paraId="79CACFED" w14:textId="68E54B13" w:rsidR="00632256" w:rsidRPr="00632256" w:rsidRDefault="00632256" w:rsidP="00632256">
      <w:pPr>
        <w:overflowPunct/>
        <w:autoSpaceDE/>
        <w:autoSpaceDN/>
        <w:adjustRightInd/>
        <w:spacing w:after="0"/>
        <w:jc w:val="center"/>
        <w:textAlignment w:val="baseline"/>
        <w:rPr>
          <w:rFonts w:eastAsia="Times New Roman"/>
          <w:b/>
          <w:bCs/>
          <w:lang w:eastAsia="zh-CN"/>
        </w:rPr>
      </w:pPr>
      <w:r w:rsidRPr="00632256">
        <w:rPr>
          <w:rFonts w:eastAsia="Times New Roman"/>
          <w:b/>
          <w:bCs/>
          <w:lang w:val="en-GB" w:eastAsia="zh-CN"/>
        </w:rPr>
        <w:t xml:space="preserve">Table </w:t>
      </w:r>
      <w:r w:rsidRPr="00632256">
        <w:rPr>
          <w:rFonts w:eastAsia="Times New Roman"/>
          <w:b/>
          <w:bCs/>
          <w:color w:val="000000"/>
          <w:shd w:val="clear" w:color="auto" w:fill="E1E3E6"/>
          <w:lang w:val="en-GB" w:eastAsia="zh-CN"/>
        </w:rPr>
        <w:t>2</w:t>
      </w:r>
      <w:r w:rsidRPr="00632256">
        <w:rPr>
          <w:rFonts w:eastAsia="Times New Roman"/>
          <w:b/>
          <w:bCs/>
          <w:lang w:val="en-GB" w:eastAsia="zh-CN"/>
        </w:rPr>
        <w:t xml:space="preserve">. Summary of entities responsible for ground-truth labels for </w:t>
      </w:r>
      <w:r w:rsidR="008C4109">
        <w:rPr>
          <w:rFonts w:eastAsia="Times New Roman"/>
          <w:b/>
          <w:bCs/>
          <w:lang w:val="en-GB" w:eastAsia="zh-CN"/>
        </w:rPr>
        <w:t>Case 1</w:t>
      </w:r>
      <w:r w:rsidRPr="00632256">
        <w:rPr>
          <w:rFonts w:eastAsia="Times New Roman"/>
          <w:b/>
          <w:bCs/>
          <w:lang w:eastAsia="zh-CN"/>
        </w:rPr>
        <w:t> </w:t>
      </w:r>
    </w:p>
    <w:tbl>
      <w:tblPr>
        <w:tblW w:w="439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5"/>
        <w:gridCol w:w="990"/>
      </w:tblGrid>
      <w:tr w:rsidR="008C4109" w:rsidRPr="00632256" w14:paraId="522D6B82" w14:textId="77777777" w:rsidTr="008C4109">
        <w:trPr>
          <w:trHeight w:val="255"/>
          <w:jc w:val="center"/>
        </w:trPr>
        <w:tc>
          <w:tcPr>
            <w:tcW w:w="3405" w:type="dxa"/>
            <w:tcBorders>
              <w:top w:val="single" w:sz="6" w:space="0" w:color="auto"/>
              <w:left w:val="single" w:sz="6" w:space="0" w:color="auto"/>
              <w:bottom w:val="single" w:sz="6" w:space="0" w:color="auto"/>
              <w:right w:val="single" w:sz="6" w:space="0" w:color="auto"/>
            </w:tcBorders>
            <w:shd w:val="clear" w:color="auto" w:fill="auto"/>
            <w:hideMark/>
          </w:tcPr>
          <w:p w14:paraId="7497B9C5" w14:textId="77777777" w:rsidR="008C4109" w:rsidRPr="00632256" w:rsidRDefault="008C4109" w:rsidP="00632256">
            <w:pPr>
              <w:overflowPunct/>
              <w:autoSpaceDE/>
              <w:autoSpaceDN/>
              <w:adjustRightInd/>
              <w:spacing w:after="0"/>
              <w:jc w:val="center"/>
              <w:textAlignment w:val="baseline"/>
              <w:rPr>
                <w:rFonts w:eastAsia="Times New Roman"/>
                <w:lang w:eastAsia="zh-CN"/>
              </w:rPr>
            </w:pPr>
            <w:r w:rsidRPr="00632256">
              <w:rPr>
                <w:rFonts w:eastAsia="Times New Roman"/>
                <w:lang w:val="en-GB" w:eastAsia="zh-CN"/>
              </w:rPr>
              <w:t>Entity</w:t>
            </w:r>
            <w:r w:rsidRPr="00632256">
              <w:rPr>
                <w:rFonts w:eastAsia="Times New Roman"/>
                <w:lang w:eastAsia="zh-CN"/>
              </w:rPr>
              <w:t>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7BBEB260" w14:textId="77777777" w:rsidR="008C4109" w:rsidRPr="00632256" w:rsidRDefault="008C4109" w:rsidP="00632256">
            <w:pPr>
              <w:overflowPunct/>
              <w:autoSpaceDE/>
              <w:autoSpaceDN/>
              <w:adjustRightInd/>
              <w:spacing w:after="0"/>
              <w:jc w:val="center"/>
              <w:textAlignment w:val="baseline"/>
              <w:rPr>
                <w:rFonts w:eastAsia="Times New Roman"/>
                <w:lang w:eastAsia="zh-CN"/>
              </w:rPr>
            </w:pPr>
            <w:r w:rsidRPr="00632256">
              <w:rPr>
                <w:rFonts w:eastAsia="Times New Roman"/>
                <w:lang w:val="en-GB" w:eastAsia="zh-CN"/>
              </w:rPr>
              <w:t>Case 1</w:t>
            </w:r>
            <w:r w:rsidRPr="00632256">
              <w:rPr>
                <w:rFonts w:eastAsia="Times New Roman"/>
                <w:lang w:eastAsia="zh-CN"/>
              </w:rPr>
              <w:t> </w:t>
            </w:r>
          </w:p>
        </w:tc>
      </w:tr>
      <w:tr w:rsidR="00CB7188" w:rsidRPr="00632256" w14:paraId="74C7C310" w14:textId="77777777" w:rsidTr="008C4109">
        <w:trPr>
          <w:trHeight w:val="225"/>
          <w:jc w:val="center"/>
        </w:trPr>
        <w:tc>
          <w:tcPr>
            <w:tcW w:w="3405" w:type="dxa"/>
            <w:tcBorders>
              <w:top w:val="single" w:sz="6" w:space="0" w:color="auto"/>
              <w:left w:val="single" w:sz="6" w:space="0" w:color="auto"/>
              <w:bottom w:val="single" w:sz="6" w:space="0" w:color="auto"/>
              <w:right w:val="single" w:sz="6" w:space="0" w:color="auto"/>
            </w:tcBorders>
            <w:shd w:val="clear" w:color="auto" w:fill="auto"/>
            <w:hideMark/>
          </w:tcPr>
          <w:p w14:paraId="33823E55" w14:textId="77777777" w:rsidR="00CB7188" w:rsidRPr="00632256" w:rsidRDefault="00CB7188" w:rsidP="00CB7188">
            <w:pPr>
              <w:overflowPunct/>
              <w:autoSpaceDE/>
              <w:autoSpaceDN/>
              <w:adjustRightInd/>
              <w:spacing w:after="0"/>
              <w:jc w:val="center"/>
              <w:textAlignment w:val="baseline"/>
              <w:rPr>
                <w:rFonts w:eastAsia="Times New Roman"/>
                <w:lang w:eastAsia="zh-CN"/>
              </w:rPr>
            </w:pPr>
            <w:r w:rsidRPr="00632256">
              <w:rPr>
                <w:rFonts w:eastAsia="Times New Roman"/>
                <w:lang w:val="en-GB" w:eastAsia="zh-CN"/>
              </w:rPr>
              <w:t>UE with estimated/known location</w:t>
            </w:r>
            <w:r w:rsidRPr="00632256">
              <w:rPr>
                <w:rFonts w:eastAsia="Times New Roman"/>
                <w:lang w:eastAsia="zh-CN"/>
              </w:rPr>
              <w:t>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269E1022" w14:textId="7616F86D" w:rsidR="00CB7188" w:rsidRPr="00632256" w:rsidRDefault="00B611BB" w:rsidP="00CB7188">
            <w:pPr>
              <w:overflowPunct/>
              <w:autoSpaceDE/>
              <w:autoSpaceDN/>
              <w:adjustRightInd/>
              <w:spacing w:after="0"/>
              <w:jc w:val="center"/>
              <w:textAlignment w:val="baseline"/>
              <w:rPr>
                <w:rFonts w:eastAsia="Times New Roman"/>
                <w:lang w:eastAsia="zh-CN"/>
              </w:rPr>
            </w:pPr>
            <w:r>
              <w:rPr>
                <w:rFonts w:asciiTheme="majorBidi" w:eastAsia="Wingdings" w:hAnsiTheme="majorBidi" w:cstheme="majorBidi"/>
                <w:sz w:val="22"/>
                <w:szCs w:val="22"/>
              </w:rPr>
              <w:t>Yes</w:t>
            </w:r>
          </w:p>
        </w:tc>
      </w:tr>
      <w:tr w:rsidR="00CB7188" w:rsidRPr="004D1837" w14:paraId="3671FF00" w14:textId="77777777" w:rsidTr="008C4109">
        <w:trPr>
          <w:trHeight w:val="240"/>
          <w:jc w:val="center"/>
        </w:trPr>
        <w:tc>
          <w:tcPr>
            <w:tcW w:w="3405" w:type="dxa"/>
            <w:tcBorders>
              <w:top w:val="single" w:sz="6" w:space="0" w:color="auto"/>
              <w:left w:val="single" w:sz="6" w:space="0" w:color="auto"/>
              <w:bottom w:val="single" w:sz="6" w:space="0" w:color="auto"/>
              <w:right w:val="single" w:sz="6" w:space="0" w:color="auto"/>
            </w:tcBorders>
            <w:shd w:val="clear" w:color="auto" w:fill="auto"/>
            <w:hideMark/>
          </w:tcPr>
          <w:p w14:paraId="2E933C44" w14:textId="77777777" w:rsidR="00CB7188" w:rsidRPr="00632256" w:rsidRDefault="00CB7188" w:rsidP="00CB7188">
            <w:pPr>
              <w:overflowPunct/>
              <w:autoSpaceDE/>
              <w:autoSpaceDN/>
              <w:adjustRightInd/>
              <w:spacing w:after="0"/>
              <w:jc w:val="center"/>
              <w:textAlignment w:val="baseline"/>
              <w:rPr>
                <w:rFonts w:eastAsia="Times New Roman"/>
                <w:lang w:val="en-GB" w:eastAsia="zh-CN"/>
              </w:rPr>
            </w:pPr>
            <w:r w:rsidRPr="00632256">
              <w:rPr>
                <w:rFonts w:eastAsia="Times New Roman"/>
                <w:lang w:val="en-GB" w:eastAsia="zh-CN"/>
              </w:rPr>
              <w:t>Positioning Reference Unit (PRU)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617BD57E" w14:textId="03C04CBD" w:rsidR="00CB7188" w:rsidRPr="00632256" w:rsidRDefault="00B611BB" w:rsidP="00CB7188">
            <w:pPr>
              <w:overflowPunct/>
              <w:autoSpaceDE/>
              <w:autoSpaceDN/>
              <w:adjustRightInd/>
              <w:spacing w:after="0"/>
              <w:jc w:val="center"/>
              <w:textAlignment w:val="baseline"/>
              <w:rPr>
                <w:rFonts w:eastAsia="Times New Roman"/>
                <w:lang w:val="en-GB" w:eastAsia="zh-CN"/>
              </w:rPr>
            </w:pPr>
            <w:r>
              <w:rPr>
                <w:rFonts w:asciiTheme="majorBidi" w:eastAsia="Wingdings" w:hAnsiTheme="majorBidi" w:cstheme="majorBidi"/>
                <w:sz w:val="22"/>
                <w:szCs w:val="22"/>
              </w:rPr>
              <w:t>Yes</w:t>
            </w:r>
          </w:p>
        </w:tc>
      </w:tr>
      <w:tr w:rsidR="00CB7188" w:rsidRPr="004D1837" w14:paraId="555D11FA" w14:textId="77777777" w:rsidTr="008C4109">
        <w:trPr>
          <w:trHeight w:val="210"/>
          <w:jc w:val="center"/>
        </w:trPr>
        <w:tc>
          <w:tcPr>
            <w:tcW w:w="3405" w:type="dxa"/>
            <w:tcBorders>
              <w:top w:val="single" w:sz="6" w:space="0" w:color="auto"/>
              <w:left w:val="single" w:sz="6" w:space="0" w:color="auto"/>
              <w:bottom w:val="single" w:sz="6" w:space="0" w:color="auto"/>
              <w:right w:val="single" w:sz="6" w:space="0" w:color="auto"/>
            </w:tcBorders>
            <w:shd w:val="clear" w:color="auto" w:fill="auto"/>
            <w:hideMark/>
          </w:tcPr>
          <w:p w14:paraId="4E5069A8" w14:textId="77777777" w:rsidR="00CB7188" w:rsidRPr="00632256" w:rsidRDefault="00CB7188" w:rsidP="00CB7188">
            <w:pPr>
              <w:overflowPunct/>
              <w:autoSpaceDE/>
              <w:autoSpaceDN/>
              <w:adjustRightInd/>
              <w:spacing w:after="0"/>
              <w:jc w:val="center"/>
              <w:textAlignment w:val="baseline"/>
              <w:rPr>
                <w:rFonts w:eastAsia="Times New Roman"/>
                <w:lang w:val="en-GB" w:eastAsia="zh-CN"/>
              </w:rPr>
            </w:pPr>
            <w:r w:rsidRPr="00632256">
              <w:rPr>
                <w:rFonts w:eastAsia="Times New Roman"/>
                <w:lang w:val="en-GB" w:eastAsia="zh-CN"/>
              </w:rPr>
              <w:t>Network entity (other than LMF)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7DF236E2" w14:textId="034CA98F" w:rsidR="00CB7188" w:rsidRPr="00632256" w:rsidRDefault="00CB7188" w:rsidP="00CB7188">
            <w:pPr>
              <w:overflowPunct/>
              <w:autoSpaceDE/>
              <w:autoSpaceDN/>
              <w:adjustRightInd/>
              <w:spacing w:after="0"/>
              <w:jc w:val="center"/>
              <w:textAlignment w:val="baseline"/>
              <w:rPr>
                <w:rFonts w:eastAsia="Times New Roman"/>
                <w:lang w:val="en-GB" w:eastAsia="zh-CN"/>
              </w:rPr>
            </w:pPr>
          </w:p>
        </w:tc>
      </w:tr>
      <w:tr w:rsidR="00CB7188" w:rsidRPr="004D1837" w14:paraId="1A047053" w14:textId="77777777" w:rsidTr="008C4109">
        <w:trPr>
          <w:trHeight w:val="30"/>
          <w:jc w:val="center"/>
        </w:trPr>
        <w:tc>
          <w:tcPr>
            <w:tcW w:w="3405" w:type="dxa"/>
            <w:tcBorders>
              <w:top w:val="single" w:sz="6" w:space="0" w:color="auto"/>
              <w:left w:val="single" w:sz="6" w:space="0" w:color="auto"/>
              <w:bottom w:val="single" w:sz="6" w:space="0" w:color="auto"/>
              <w:right w:val="single" w:sz="6" w:space="0" w:color="auto"/>
            </w:tcBorders>
            <w:shd w:val="clear" w:color="auto" w:fill="auto"/>
            <w:hideMark/>
          </w:tcPr>
          <w:p w14:paraId="6E878F0A" w14:textId="77777777" w:rsidR="00CB7188" w:rsidRPr="00632256" w:rsidRDefault="00CB7188" w:rsidP="00CB7188">
            <w:pPr>
              <w:overflowPunct/>
              <w:autoSpaceDE/>
              <w:autoSpaceDN/>
              <w:adjustRightInd/>
              <w:spacing w:after="0"/>
              <w:jc w:val="center"/>
              <w:textAlignment w:val="baseline"/>
              <w:rPr>
                <w:rFonts w:eastAsia="Times New Roman"/>
                <w:lang w:val="en-GB" w:eastAsia="zh-CN"/>
              </w:rPr>
            </w:pPr>
            <w:r w:rsidRPr="00632256">
              <w:rPr>
                <w:rFonts w:eastAsia="Times New Roman"/>
                <w:lang w:val="en-GB" w:eastAsia="zh-CN"/>
              </w:rPr>
              <w:t>LMF with known PRU location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61877010" w14:textId="4D0BA488" w:rsidR="00CB7188" w:rsidRPr="00632256" w:rsidRDefault="00B611BB" w:rsidP="00CB7188">
            <w:pPr>
              <w:overflowPunct/>
              <w:autoSpaceDE/>
              <w:autoSpaceDN/>
              <w:adjustRightInd/>
              <w:spacing w:after="0"/>
              <w:jc w:val="center"/>
              <w:textAlignment w:val="baseline"/>
              <w:rPr>
                <w:rFonts w:eastAsia="Times New Roman"/>
                <w:lang w:val="en-GB" w:eastAsia="zh-CN"/>
              </w:rPr>
            </w:pPr>
            <w:r>
              <w:rPr>
                <w:rFonts w:asciiTheme="majorBidi" w:eastAsia="Wingdings" w:hAnsiTheme="majorBidi" w:cstheme="majorBidi"/>
                <w:sz w:val="22"/>
                <w:szCs w:val="22"/>
              </w:rPr>
              <w:t>Yes</w:t>
            </w:r>
          </w:p>
        </w:tc>
      </w:tr>
    </w:tbl>
    <w:p w14:paraId="7A80F426" w14:textId="6C4FC80F" w:rsidR="005105E0" w:rsidRPr="006F6BCC" w:rsidRDefault="008C4109" w:rsidP="006F6BCC">
      <w:pPr>
        <w:rPr>
          <w:lang w:val="en-GB"/>
        </w:rPr>
      </w:pPr>
      <w:r w:rsidRPr="006F6BCC">
        <w:rPr>
          <w:lang w:val="en-GB"/>
        </w:rPr>
        <w:t>I</w:t>
      </w:r>
      <w:r w:rsidR="00632256" w:rsidRPr="00632256">
        <w:rPr>
          <w:lang w:val="en-GB"/>
        </w:rPr>
        <w:t xml:space="preserve">nstead of relying on UE/PRU to determine estimates of location coordinates, e.g., with or without use of assistance data from LMF, the LMF may provide ground-truth labels that are determined based on estimates using measurement data from PRUs/UEs. Such an option can reduce the reliance on PRUs for location coordinate estimates as LMF can provide such estimates based on measurement data reported by UE. Thus, this approach can be interpreted to include dataset transfer/delivery from LMF to </w:t>
      </w:r>
      <w:r w:rsidR="00736FC7">
        <w:rPr>
          <w:lang w:val="en-GB"/>
        </w:rPr>
        <w:t>where</w:t>
      </w:r>
      <w:r w:rsidR="00632256" w:rsidRPr="00632256">
        <w:rPr>
          <w:lang w:val="en-GB"/>
        </w:rPr>
        <w:t xml:space="preserve"> model training </w:t>
      </w:r>
      <w:r w:rsidR="00736FC7">
        <w:rPr>
          <w:lang w:val="en-GB"/>
        </w:rPr>
        <w:t xml:space="preserve">is located, i.e. </w:t>
      </w:r>
      <w:r w:rsidR="00632256" w:rsidRPr="00632256">
        <w:rPr>
          <w:lang w:val="en-GB"/>
        </w:rPr>
        <w:t>UE</w:t>
      </w:r>
      <w:r w:rsidR="00B4606D">
        <w:rPr>
          <w:lang w:val="en-GB"/>
        </w:rPr>
        <w:t xml:space="preserve"> or UE-side OTT server</w:t>
      </w:r>
      <w:r w:rsidR="00632256" w:rsidRPr="00632256">
        <w:rPr>
          <w:lang w:val="en-GB"/>
        </w:rPr>
        <w:t>. </w:t>
      </w:r>
    </w:p>
    <w:p w14:paraId="0CE89058" w14:textId="2F9FA1AB" w:rsidR="00AF5325" w:rsidRDefault="005E6463" w:rsidP="00D40C0E">
      <w:pPr>
        <w:pStyle w:val="Obs-prop"/>
      </w:pPr>
      <w:r>
        <w:t>Observation</w:t>
      </w:r>
      <w:r w:rsidR="00E95184">
        <w:t xml:space="preserve"> </w:t>
      </w:r>
      <w:r w:rsidR="00B81A57">
        <w:t>1</w:t>
      </w:r>
      <w:r w:rsidR="00E95184">
        <w:t xml:space="preserve">: </w:t>
      </w:r>
      <w:r w:rsidR="00230329">
        <w:t xml:space="preserve">For positioning Case </w:t>
      </w:r>
      <w:r w:rsidR="000C1620">
        <w:t>1</w:t>
      </w:r>
      <w:r w:rsidR="00230329">
        <w:t>, l</w:t>
      </w:r>
      <w:r w:rsidR="00E95184">
        <w:t xml:space="preserve">abelled </w:t>
      </w:r>
      <w:r w:rsidR="00230329">
        <w:t>d</w:t>
      </w:r>
      <w:r w:rsidR="00E95184">
        <w:t>ata</w:t>
      </w:r>
      <w:r w:rsidR="00230329">
        <w:t>s</w:t>
      </w:r>
      <w:r w:rsidR="00E95184">
        <w:t xml:space="preserve">et </w:t>
      </w:r>
      <w:r w:rsidR="00230329">
        <w:t>transfer from LMF to UE</w:t>
      </w:r>
      <w:r w:rsidR="00B4606D">
        <w:t>/UE-side OTT server</w:t>
      </w:r>
      <w:r w:rsidR="00230329">
        <w:t xml:space="preserve"> </w:t>
      </w:r>
      <w:r w:rsidR="00EE3BFD">
        <w:t>should be</w:t>
      </w:r>
      <w:r w:rsidR="00230329">
        <w:t xml:space="preserve"> supported.</w:t>
      </w:r>
    </w:p>
    <w:p w14:paraId="6F76AFCC" w14:textId="1CCE5166" w:rsidR="002E677F" w:rsidRDefault="002E677F" w:rsidP="002E677F">
      <w:pPr>
        <w:rPr>
          <w:lang w:val="en-GB"/>
        </w:rPr>
      </w:pPr>
      <w:r>
        <w:rPr>
          <w:lang w:val="en-GB"/>
        </w:rPr>
        <w:t>There are mainly three approaches:</w:t>
      </w:r>
    </w:p>
    <w:p w14:paraId="0DE554F9" w14:textId="54372093" w:rsidR="002E677F" w:rsidRDefault="008805C9" w:rsidP="002E677F">
      <w:pPr>
        <w:rPr>
          <w:lang w:val="en-GB"/>
        </w:rPr>
      </w:pPr>
      <w:r>
        <w:rPr>
          <w:lang w:val="en-GB"/>
        </w:rPr>
        <w:t xml:space="preserve">Option 1: LMF directly transfer labelled dataset to UE via LPP </w:t>
      </w:r>
      <w:proofErr w:type="spellStart"/>
      <w:proofErr w:type="gramStart"/>
      <w:r>
        <w:rPr>
          <w:lang w:val="en-GB"/>
        </w:rPr>
        <w:t>signaling</w:t>
      </w:r>
      <w:proofErr w:type="spellEnd"/>
      <w:proofErr w:type="gramEnd"/>
    </w:p>
    <w:p w14:paraId="75DF48D1" w14:textId="019350F3" w:rsidR="008805C9" w:rsidRDefault="008805C9" w:rsidP="002E677F">
      <w:pPr>
        <w:rPr>
          <w:lang w:val="en-GB"/>
        </w:rPr>
      </w:pPr>
      <w:r>
        <w:rPr>
          <w:lang w:val="en-GB"/>
        </w:rPr>
        <w:t xml:space="preserve">Option 2: LMF transfer labelled dataset to </w:t>
      </w:r>
      <w:r w:rsidR="003F60F1">
        <w:rPr>
          <w:lang w:val="en-GB"/>
        </w:rPr>
        <w:t>UE-side OTT server via CN (e.g. NWDAF)</w:t>
      </w:r>
    </w:p>
    <w:p w14:paraId="4057F9B4" w14:textId="5031F293" w:rsidR="008805C9" w:rsidRDefault="008805C9" w:rsidP="002E677F">
      <w:pPr>
        <w:rPr>
          <w:lang w:val="en-GB"/>
        </w:rPr>
      </w:pPr>
      <w:r>
        <w:rPr>
          <w:lang w:val="en-GB"/>
        </w:rPr>
        <w:t>Option 3:</w:t>
      </w:r>
      <w:r w:rsidR="003F60F1">
        <w:rPr>
          <w:lang w:val="en-GB"/>
        </w:rPr>
        <w:t xml:space="preserve"> LMF transfer labelled dataset to UE-side OTT server via </w:t>
      </w:r>
      <w:proofErr w:type="gramStart"/>
      <w:r w:rsidR="003F60F1">
        <w:rPr>
          <w:lang w:val="en-GB"/>
        </w:rPr>
        <w:t>OAM</w:t>
      </w:r>
      <w:proofErr w:type="gramEnd"/>
    </w:p>
    <w:p w14:paraId="6D64096E" w14:textId="7B15624E" w:rsidR="005E6463" w:rsidRDefault="005E6463" w:rsidP="002E677F">
      <w:pPr>
        <w:rPr>
          <w:lang w:val="en-GB"/>
        </w:rPr>
      </w:pPr>
      <w:r>
        <w:rPr>
          <w:lang w:val="en-GB"/>
        </w:rPr>
        <w:t>For Option 2/3, further coordination with SA2 and SA5 is needed.</w:t>
      </w:r>
    </w:p>
    <w:p w14:paraId="7D63B178" w14:textId="0ADE3258" w:rsidR="005E6463" w:rsidRDefault="005E6463" w:rsidP="00635004">
      <w:pPr>
        <w:pStyle w:val="Obs-prop"/>
      </w:pPr>
      <w:r>
        <w:t xml:space="preserve">Proposal </w:t>
      </w:r>
      <w:r w:rsidR="00B81A57">
        <w:t>1</w:t>
      </w:r>
      <w:r>
        <w:t xml:space="preserve">: </w:t>
      </w:r>
      <w:r w:rsidR="009A0A50">
        <w:t>Following options are considered to support labelled dataset transfer from LMF to UE/UE-side OTT server:</w:t>
      </w:r>
    </w:p>
    <w:p w14:paraId="3DFF8AB5" w14:textId="77777777" w:rsidR="00EF1FD4" w:rsidRDefault="00EF1FD4" w:rsidP="00635004">
      <w:pPr>
        <w:pStyle w:val="Obs-prop"/>
      </w:pPr>
      <w:r>
        <w:t xml:space="preserve">Option 1: LMF directly transfer labelled dataset to UE via LPP </w:t>
      </w:r>
      <w:proofErr w:type="spellStart"/>
      <w:proofErr w:type="gramStart"/>
      <w:r>
        <w:t>signaling</w:t>
      </w:r>
      <w:proofErr w:type="spellEnd"/>
      <w:proofErr w:type="gramEnd"/>
    </w:p>
    <w:p w14:paraId="0F792257" w14:textId="76A22E8F" w:rsidR="00EF1FD4" w:rsidRDefault="00EF1FD4" w:rsidP="00635004">
      <w:pPr>
        <w:pStyle w:val="Obs-prop"/>
      </w:pPr>
      <w:r>
        <w:t>Option 2: LMF transfer labelled dataset to UE-side OTT server via CN (e.g. NWDAF)</w:t>
      </w:r>
      <w:r w:rsidR="00915C33">
        <w:t xml:space="preserve">. </w:t>
      </w:r>
      <w:r w:rsidR="003964B2">
        <w:t>Coordination with SA2 is needed.</w:t>
      </w:r>
    </w:p>
    <w:p w14:paraId="754FD94B" w14:textId="7FB46B4E" w:rsidR="009A0A50" w:rsidRPr="003964B2" w:rsidRDefault="00EF1FD4" w:rsidP="003964B2">
      <w:pPr>
        <w:pStyle w:val="Obs-prop"/>
      </w:pPr>
      <w:r>
        <w:lastRenderedPageBreak/>
        <w:t>Option 3: LMF transfer labelled dataset to UE-side OTT server via OAM</w:t>
      </w:r>
      <w:r w:rsidR="003964B2">
        <w:t>. Coordination with SA5 is needed.</w:t>
      </w:r>
    </w:p>
    <w:p w14:paraId="0B5E8843" w14:textId="43E55AD7" w:rsidR="003300FF" w:rsidRDefault="003300FF" w:rsidP="00CE6EF3">
      <w:pPr>
        <w:pStyle w:val="Heading1"/>
      </w:pPr>
      <w:r>
        <w:t>Conclusion</w:t>
      </w:r>
    </w:p>
    <w:p w14:paraId="64A0ECB8" w14:textId="6E1AF699" w:rsidR="009D5BF3" w:rsidRDefault="009311E0" w:rsidP="009D5BF3">
      <w:r>
        <w:t>In t</w:t>
      </w:r>
      <w:r w:rsidR="003300FF">
        <w:t>his contribution</w:t>
      </w:r>
      <w:r>
        <w:t>, we</w:t>
      </w:r>
      <w:r w:rsidR="00A06717">
        <w:t xml:space="preserve"> discussed </w:t>
      </w:r>
      <w:r w:rsidR="00A41151">
        <w:t>the need of supporting labelled data transfer from LMF to UE/UE-side OTT server</w:t>
      </w:r>
      <w:r w:rsidR="00B81A57">
        <w:t xml:space="preserve"> and potential solutions</w:t>
      </w:r>
      <w:r w:rsidR="00A06717">
        <w:t>:</w:t>
      </w:r>
    </w:p>
    <w:p w14:paraId="2F4EB9B5" w14:textId="77777777" w:rsidR="00B81A57" w:rsidRDefault="00B81A57" w:rsidP="00B81A57">
      <w:pPr>
        <w:pStyle w:val="Obs-prop"/>
      </w:pPr>
      <w:r>
        <w:t>Observation 1: For positioning Case 1, labelled dataset transfer from LMF to UE/UE-side OTT server should be supported.</w:t>
      </w:r>
    </w:p>
    <w:p w14:paraId="7A373316" w14:textId="77777777" w:rsidR="00B81A57" w:rsidRDefault="00B81A57" w:rsidP="00B81A57">
      <w:pPr>
        <w:pStyle w:val="Obs-prop"/>
      </w:pPr>
      <w:r>
        <w:t>Proposal 1: Following options are considered to support labelled dataset transfer from LMF to UE/UE-side OTT server:</w:t>
      </w:r>
    </w:p>
    <w:p w14:paraId="32AFC722" w14:textId="77777777" w:rsidR="00B81A57" w:rsidRDefault="00B81A57" w:rsidP="00B81A57">
      <w:pPr>
        <w:pStyle w:val="Obs-prop"/>
      </w:pPr>
      <w:r>
        <w:t xml:space="preserve">Option 1: LMF directly transfer labelled dataset to UE via LPP </w:t>
      </w:r>
      <w:proofErr w:type="spellStart"/>
      <w:proofErr w:type="gramStart"/>
      <w:r>
        <w:t>signaling</w:t>
      </w:r>
      <w:proofErr w:type="spellEnd"/>
      <w:proofErr w:type="gramEnd"/>
    </w:p>
    <w:p w14:paraId="1C772BCF" w14:textId="77777777" w:rsidR="00B81A57" w:rsidRDefault="00B81A57" w:rsidP="00B81A57">
      <w:pPr>
        <w:pStyle w:val="Obs-prop"/>
      </w:pPr>
      <w:r>
        <w:t>Option 2: LMF transfer labelled dataset to UE-side OTT server via CN (e.g. NWDAF). Coordination with SA2 is needed.</w:t>
      </w:r>
    </w:p>
    <w:p w14:paraId="65A5E1B2" w14:textId="677C91C1" w:rsidR="00052FD2" w:rsidRDefault="00B81A57" w:rsidP="00B81A57">
      <w:pPr>
        <w:pStyle w:val="Obs-prop"/>
      </w:pPr>
      <w:r>
        <w:t>Option 3: LMF transfer labelled dataset to UE-side OTT server via OAM. Coordination with SA5 is needed.</w:t>
      </w:r>
    </w:p>
    <w:p w14:paraId="78F32AD8" w14:textId="356449DF" w:rsidR="00052FD2" w:rsidRDefault="00052FD2" w:rsidP="00052FD2">
      <w:pPr>
        <w:pStyle w:val="Heading1"/>
      </w:pPr>
      <w:r>
        <w:t>Reference</w:t>
      </w:r>
    </w:p>
    <w:p w14:paraId="049E418C" w14:textId="281460A1" w:rsidR="00CF582E" w:rsidRDefault="00CF582E" w:rsidP="00CF582E">
      <w:pPr>
        <w:rPr>
          <w:lang w:val="en-GB"/>
        </w:rPr>
      </w:pPr>
      <w:r>
        <w:rPr>
          <w:lang w:val="en-GB"/>
        </w:rPr>
        <w:t xml:space="preserve">[1] R1-2310681, </w:t>
      </w:r>
      <w:r w:rsidRPr="00F35469">
        <w:rPr>
          <w:lang w:val="en-GB"/>
        </w:rPr>
        <w:t>Reply LS on Data Collection Requirements and Assumptions</w:t>
      </w:r>
      <w:r w:rsidR="00280061">
        <w:rPr>
          <w:lang w:val="en-GB"/>
        </w:rPr>
        <w:t xml:space="preserve"> (Part B)</w:t>
      </w:r>
      <w:r>
        <w:rPr>
          <w:lang w:val="en-GB"/>
        </w:rPr>
        <w:t>, RAN1</w:t>
      </w:r>
    </w:p>
    <w:p w14:paraId="01F68D2E" w14:textId="23C07C0D" w:rsidR="00A810E0" w:rsidRPr="0018389D" w:rsidRDefault="00A810E0" w:rsidP="0018389D">
      <w:pPr>
        <w:rPr>
          <w:lang w:val="en-GB"/>
        </w:rPr>
      </w:pPr>
      <w:r>
        <w:rPr>
          <w:lang w:val="en-GB"/>
        </w:rPr>
        <w:t>[</w:t>
      </w:r>
      <w:r w:rsidR="00CF582E">
        <w:rPr>
          <w:lang w:val="en-GB"/>
        </w:rPr>
        <w:t>2</w:t>
      </w:r>
      <w:r>
        <w:rPr>
          <w:lang w:val="en-GB"/>
        </w:rPr>
        <w:t xml:space="preserve">] </w:t>
      </w:r>
      <w:r w:rsidR="00CF582E">
        <w:rPr>
          <w:rFonts w:eastAsia="Times New Roman"/>
          <w:lang w:val="en-GB" w:eastAsia="zh-CN"/>
        </w:rPr>
        <w:t xml:space="preserve">R1-2308730, </w:t>
      </w:r>
      <w:r w:rsidR="00052FD2" w:rsidRPr="00052FD2">
        <w:rPr>
          <w:rFonts w:eastAsia="Times New Roman"/>
          <w:lang w:val="en-GB" w:eastAsia="zh-CN"/>
        </w:rPr>
        <w:t>Reply LS on Data Collection Requirements and Assumptions</w:t>
      </w:r>
      <w:r w:rsidR="00280061">
        <w:rPr>
          <w:rFonts w:eastAsia="Times New Roman"/>
          <w:lang w:val="en-GB" w:eastAsia="zh-CN"/>
        </w:rPr>
        <w:t xml:space="preserve"> (Part A)</w:t>
      </w:r>
      <w:r w:rsidR="00052FD2">
        <w:rPr>
          <w:rFonts w:eastAsia="Times New Roman"/>
          <w:lang w:val="en-GB" w:eastAsia="zh-CN"/>
        </w:rPr>
        <w:t>, RAN1</w:t>
      </w:r>
    </w:p>
    <w:sectPr w:rsidR="00A810E0" w:rsidRPr="001838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D654B" w14:textId="77777777" w:rsidR="00FD4D8D" w:rsidRDefault="00FD4D8D" w:rsidP="003F5463">
      <w:pPr>
        <w:spacing w:after="0"/>
      </w:pPr>
      <w:r>
        <w:separator/>
      </w:r>
    </w:p>
  </w:endnote>
  <w:endnote w:type="continuationSeparator" w:id="0">
    <w:p w14:paraId="24E87868" w14:textId="77777777" w:rsidR="00FD4D8D" w:rsidRDefault="00FD4D8D" w:rsidP="003F5463">
      <w:pPr>
        <w:spacing w:after="0"/>
      </w:pPr>
      <w:r>
        <w:continuationSeparator/>
      </w:r>
    </w:p>
  </w:endnote>
  <w:endnote w:type="continuationNotice" w:id="1">
    <w:p w14:paraId="4DD80A0A" w14:textId="77777777" w:rsidR="00FD4D8D" w:rsidRDefault="00FD4D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AF4B1" w14:textId="77777777" w:rsidR="00FD4D8D" w:rsidRDefault="00FD4D8D" w:rsidP="003F5463">
      <w:pPr>
        <w:spacing w:after="0"/>
      </w:pPr>
      <w:r>
        <w:separator/>
      </w:r>
    </w:p>
  </w:footnote>
  <w:footnote w:type="continuationSeparator" w:id="0">
    <w:p w14:paraId="28606984" w14:textId="77777777" w:rsidR="00FD4D8D" w:rsidRDefault="00FD4D8D" w:rsidP="003F5463">
      <w:pPr>
        <w:spacing w:after="0"/>
      </w:pPr>
      <w:r>
        <w:continuationSeparator/>
      </w:r>
    </w:p>
  </w:footnote>
  <w:footnote w:type="continuationNotice" w:id="1">
    <w:p w14:paraId="0293F46B" w14:textId="77777777" w:rsidR="00FD4D8D" w:rsidRDefault="00FD4D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3162D2F"/>
    <w:multiLevelType w:val="multilevel"/>
    <w:tmpl w:val="C0A2A6AC"/>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2229383">
    <w:abstractNumId w:val="5"/>
  </w:num>
  <w:num w:numId="2" w16cid:durableId="911234255">
    <w:abstractNumId w:val="2"/>
  </w:num>
  <w:num w:numId="3" w16cid:durableId="187988551">
    <w:abstractNumId w:val="0"/>
  </w:num>
  <w:num w:numId="4" w16cid:durableId="460658485">
    <w:abstractNumId w:val="1"/>
  </w:num>
  <w:num w:numId="5" w16cid:durableId="1191336910">
    <w:abstractNumId w:val="6"/>
  </w:num>
  <w:num w:numId="6" w16cid:durableId="845897388">
    <w:abstractNumId w:val="3"/>
  </w:num>
  <w:num w:numId="7" w16cid:durableId="77020612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5C0"/>
    <w:rsid w:val="00000AC4"/>
    <w:rsid w:val="00000C85"/>
    <w:rsid w:val="0000125F"/>
    <w:rsid w:val="000014D2"/>
    <w:rsid w:val="00001A3C"/>
    <w:rsid w:val="00001DB6"/>
    <w:rsid w:val="000022F6"/>
    <w:rsid w:val="00002596"/>
    <w:rsid w:val="000025B6"/>
    <w:rsid w:val="00002C63"/>
    <w:rsid w:val="00002D18"/>
    <w:rsid w:val="00002DA8"/>
    <w:rsid w:val="00003B22"/>
    <w:rsid w:val="00004934"/>
    <w:rsid w:val="00004A6F"/>
    <w:rsid w:val="00004E8F"/>
    <w:rsid w:val="00004EE9"/>
    <w:rsid w:val="00005A61"/>
    <w:rsid w:val="00005ABD"/>
    <w:rsid w:val="00005C48"/>
    <w:rsid w:val="00005E04"/>
    <w:rsid w:val="0000651B"/>
    <w:rsid w:val="000065DF"/>
    <w:rsid w:val="00007777"/>
    <w:rsid w:val="000100D5"/>
    <w:rsid w:val="00010763"/>
    <w:rsid w:val="000108E4"/>
    <w:rsid w:val="00010B5E"/>
    <w:rsid w:val="0001100E"/>
    <w:rsid w:val="00011057"/>
    <w:rsid w:val="00011A5F"/>
    <w:rsid w:val="000121A6"/>
    <w:rsid w:val="000124A0"/>
    <w:rsid w:val="00012881"/>
    <w:rsid w:val="00013251"/>
    <w:rsid w:val="000138E8"/>
    <w:rsid w:val="0001447C"/>
    <w:rsid w:val="000144BB"/>
    <w:rsid w:val="00014834"/>
    <w:rsid w:val="00015461"/>
    <w:rsid w:val="000159B0"/>
    <w:rsid w:val="00015C7C"/>
    <w:rsid w:val="0001660D"/>
    <w:rsid w:val="000168D9"/>
    <w:rsid w:val="00016CEB"/>
    <w:rsid w:val="000176FE"/>
    <w:rsid w:val="00020098"/>
    <w:rsid w:val="000203CA"/>
    <w:rsid w:val="00020606"/>
    <w:rsid w:val="00020766"/>
    <w:rsid w:val="000207FD"/>
    <w:rsid w:val="00020F8F"/>
    <w:rsid w:val="0002154F"/>
    <w:rsid w:val="00021CE0"/>
    <w:rsid w:val="00021DA5"/>
    <w:rsid w:val="00021ECE"/>
    <w:rsid w:val="00021EE9"/>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F1"/>
    <w:rsid w:val="0002709D"/>
    <w:rsid w:val="000278D5"/>
    <w:rsid w:val="00027DEE"/>
    <w:rsid w:val="00027E06"/>
    <w:rsid w:val="000307BC"/>
    <w:rsid w:val="000307C1"/>
    <w:rsid w:val="00030E36"/>
    <w:rsid w:val="00031DAA"/>
    <w:rsid w:val="0003210A"/>
    <w:rsid w:val="000321EE"/>
    <w:rsid w:val="0003241F"/>
    <w:rsid w:val="000325AA"/>
    <w:rsid w:val="000327C4"/>
    <w:rsid w:val="0003299A"/>
    <w:rsid w:val="00032ABC"/>
    <w:rsid w:val="00032BDD"/>
    <w:rsid w:val="00032F17"/>
    <w:rsid w:val="0003313B"/>
    <w:rsid w:val="000332F6"/>
    <w:rsid w:val="00034308"/>
    <w:rsid w:val="00034455"/>
    <w:rsid w:val="00034CC6"/>
    <w:rsid w:val="00034E30"/>
    <w:rsid w:val="000350B9"/>
    <w:rsid w:val="00035732"/>
    <w:rsid w:val="00035ABE"/>
    <w:rsid w:val="00035B73"/>
    <w:rsid w:val="00035E1A"/>
    <w:rsid w:val="00035F0F"/>
    <w:rsid w:val="00036898"/>
    <w:rsid w:val="00037839"/>
    <w:rsid w:val="00037B23"/>
    <w:rsid w:val="000400C8"/>
    <w:rsid w:val="000400D1"/>
    <w:rsid w:val="00040713"/>
    <w:rsid w:val="00040A14"/>
    <w:rsid w:val="000410CA"/>
    <w:rsid w:val="00041805"/>
    <w:rsid w:val="00041C4A"/>
    <w:rsid w:val="00042121"/>
    <w:rsid w:val="00042191"/>
    <w:rsid w:val="000424EE"/>
    <w:rsid w:val="00042728"/>
    <w:rsid w:val="0004292E"/>
    <w:rsid w:val="00043071"/>
    <w:rsid w:val="0004330C"/>
    <w:rsid w:val="00043327"/>
    <w:rsid w:val="000433B6"/>
    <w:rsid w:val="00043531"/>
    <w:rsid w:val="0004356A"/>
    <w:rsid w:val="000435C2"/>
    <w:rsid w:val="00043740"/>
    <w:rsid w:val="000445B1"/>
    <w:rsid w:val="0004468A"/>
    <w:rsid w:val="00045A6C"/>
    <w:rsid w:val="00045AF5"/>
    <w:rsid w:val="00045CAA"/>
    <w:rsid w:val="00046301"/>
    <w:rsid w:val="000466B9"/>
    <w:rsid w:val="00046AE5"/>
    <w:rsid w:val="00046D89"/>
    <w:rsid w:val="000478F7"/>
    <w:rsid w:val="00047E4E"/>
    <w:rsid w:val="00047F3B"/>
    <w:rsid w:val="00050873"/>
    <w:rsid w:val="00050B48"/>
    <w:rsid w:val="00050E0F"/>
    <w:rsid w:val="000514AE"/>
    <w:rsid w:val="000514CE"/>
    <w:rsid w:val="000516AC"/>
    <w:rsid w:val="000519FD"/>
    <w:rsid w:val="00051FBB"/>
    <w:rsid w:val="00052091"/>
    <w:rsid w:val="00052347"/>
    <w:rsid w:val="00052C71"/>
    <w:rsid w:val="00052D2C"/>
    <w:rsid w:val="00052E68"/>
    <w:rsid w:val="00052FD2"/>
    <w:rsid w:val="00052FF4"/>
    <w:rsid w:val="000530B5"/>
    <w:rsid w:val="000535AA"/>
    <w:rsid w:val="00053789"/>
    <w:rsid w:val="000539CD"/>
    <w:rsid w:val="000545F9"/>
    <w:rsid w:val="000548A0"/>
    <w:rsid w:val="00054A08"/>
    <w:rsid w:val="00055399"/>
    <w:rsid w:val="000558DA"/>
    <w:rsid w:val="00055BEF"/>
    <w:rsid w:val="00055C19"/>
    <w:rsid w:val="0005603C"/>
    <w:rsid w:val="0005632F"/>
    <w:rsid w:val="0005648E"/>
    <w:rsid w:val="00057860"/>
    <w:rsid w:val="00057ADD"/>
    <w:rsid w:val="00061A57"/>
    <w:rsid w:val="00061AA7"/>
    <w:rsid w:val="00061E99"/>
    <w:rsid w:val="0006218F"/>
    <w:rsid w:val="000626A6"/>
    <w:rsid w:val="00063542"/>
    <w:rsid w:val="00063910"/>
    <w:rsid w:val="000649A5"/>
    <w:rsid w:val="00065892"/>
    <w:rsid w:val="00066055"/>
    <w:rsid w:val="000664FD"/>
    <w:rsid w:val="00066943"/>
    <w:rsid w:val="00067E74"/>
    <w:rsid w:val="00067F5A"/>
    <w:rsid w:val="000706C0"/>
    <w:rsid w:val="00070A8D"/>
    <w:rsid w:val="00070EA1"/>
    <w:rsid w:val="00070F23"/>
    <w:rsid w:val="000716A7"/>
    <w:rsid w:val="00071C77"/>
    <w:rsid w:val="00072850"/>
    <w:rsid w:val="00072B0F"/>
    <w:rsid w:val="00072EBA"/>
    <w:rsid w:val="000739F4"/>
    <w:rsid w:val="00073F21"/>
    <w:rsid w:val="00074A3E"/>
    <w:rsid w:val="00074F91"/>
    <w:rsid w:val="000752E0"/>
    <w:rsid w:val="00075334"/>
    <w:rsid w:val="0007568A"/>
    <w:rsid w:val="00075D59"/>
    <w:rsid w:val="000777C2"/>
    <w:rsid w:val="000808C4"/>
    <w:rsid w:val="00080BEB"/>
    <w:rsid w:val="000816A0"/>
    <w:rsid w:val="00081781"/>
    <w:rsid w:val="00081C48"/>
    <w:rsid w:val="00081CC8"/>
    <w:rsid w:val="00081D56"/>
    <w:rsid w:val="00081DF4"/>
    <w:rsid w:val="000824EB"/>
    <w:rsid w:val="00082DF6"/>
    <w:rsid w:val="00083465"/>
    <w:rsid w:val="00083DC4"/>
    <w:rsid w:val="00083DDB"/>
    <w:rsid w:val="00084233"/>
    <w:rsid w:val="000845F3"/>
    <w:rsid w:val="00084A24"/>
    <w:rsid w:val="00085538"/>
    <w:rsid w:val="000859B1"/>
    <w:rsid w:val="00085C69"/>
    <w:rsid w:val="00085F35"/>
    <w:rsid w:val="00086151"/>
    <w:rsid w:val="00086EFB"/>
    <w:rsid w:val="00086F2F"/>
    <w:rsid w:val="000870D5"/>
    <w:rsid w:val="000873AD"/>
    <w:rsid w:val="00087A59"/>
    <w:rsid w:val="000900F1"/>
    <w:rsid w:val="00090540"/>
    <w:rsid w:val="0009064A"/>
    <w:rsid w:val="0009167E"/>
    <w:rsid w:val="00092169"/>
    <w:rsid w:val="000928D1"/>
    <w:rsid w:val="00092EFE"/>
    <w:rsid w:val="000938F4"/>
    <w:rsid w:val="00093E07"/>
    <w:rsid w:val="000941D7"/>
    <w:rsid w:val="00094A13"/>
    <w:rsid w:val="00094AC7"/>
    <w:rsid w:val="0009505C"/>
    <w:rsid w:val="000954BA"/>
    <w:rsid w:val="00095B23"/>
    <w:rsid w:val="00095FF0"/>
    <w:rsid w:val="0009647F"/>
    <w:rsid w:val="00096972"/>
    <w:rsid w:val="0009722A"/>
    <w:rsid w:val="00097B36"/>
    <w:rsid w:val="000A0319"/>
    <w:rsid w:val="000A0623"/>
    <w:rsid w:val="000A08A2"/>
    <w:rsid w:val="000A1C2B"/>
    <w:rsid w:val="000A1CB1"/>
    <w:rsid w:val="000A1D48"/>
    <w:rsid w:val="000A1DC5"/>
    <w:rsid w:val="000A2197"/>
    <w:rsid w:val="000A319A"/>
    <w:rsid w:val="000A3244"/>
    <w:rsid w:val="000A3351"/>
    <w:rsid w:val="000A3770"/>
    <w:rsid w:val="000A3D0D"/>
    <w:rsid w:val="000A448E"/>
    <w:rsid w:val="000A4B16"/>
    <w:rsid w:val="000A4F00"/>
    <w:rsid w:val="000A57FE"/>
    <w:rsid w:val="000A636A"/>
    <w:rsid w:val="000A6CCD"/>
    <w:rsid w:val="000A6FDB"/>
    <w:rsid w:val="000A723D"/>
    <w:rsid w:val="000A7856"/>
    <w:rsid w:val="000B0E9D"/>
    <w:rsid w:val="000B1367"/>
    <w:rsid w:val="000B14C3"/>
    <w:rsid w:val="000B1E85"/>
    <w:rsid w:val="000B2F38"/>
    <w:rsid w:val="000B33FA"/>
    <w:rsid w:val="000B3DF7"/>
    <w:rsid w:val="000B3F96"/>
    <w:rsid w:val="000B4201"/>
    <w:rsid w:val="000B480D"/>
    <w:rsid w:val="000B4A80"/>
    <w:rsid w:val="000B4D08"/>
    <w:rsid w:val="000B4FE9"/>
    <w:rsid w:val="000B5E6F"/>
    <w:rsid w:val="000B638B"/>
    <w:rsid w:val="000B6743"/>
    <w:rsid w:val="000B689E"/>
    <w:rsid w:val="000B6AF3"/>
    <w:rsid w:val="000B7243"/>
    <w:rsid w:val="000B73B9"/>
    <w:rsid w:val="000B73F7"/>
    <w:rsid w:val="000B76F8"/>
    <w:rsid w:val="000B78BE"/>
    <w:rsid w:val="000C0F75"/>
    <w:rsid w:val="000C11C7"/>
    <w:rsid w:val="000C1458"/>
    <w:rsid w:val="000C1620"/>
    <w:rsid w:val="000C1AD6"/>
    <w:rsid w:val="000C1D15"/>
    <w:rsid w:val="000C2093"/>
    <w:rsid w:val="000C2B9E"/>
    <w:rsid w:val="000C3CFF"/>
    <w:rsid w:val="000C3DD9"/>
    <w:rsid w:val="000C3E6C"/>
    <w:rsid w:val="000C3EB2"/>
    <w:rsid w:val="000C4646"/>
    <w:rsid w:val="000C4A74"/>
    <w:rsid w:val="000C4B0D"/>
    <w:rsid w:val="000C5A66"/>
    <w:rsid w:val="000C60A4"/>
    <w:rsid w:val="000C638B"/>
    <w:rsid w:val="000C6476"/>
    <w:rsid w:val="000C6D5F"/>
    <w:rsid w:val="000C7371"/>
    <w:rsid w:val="000C7A1D"/>
    <w:rsid w:val="000C7A90"/>
    <w:rsid w:val="000C7C3D"/>
    <w:rsid w:val="000D03D2"/>
    <w:rsid w:val="000D0ACB"/>
    <w:rsid w:val="000D15A4"/>
    <w:rsid w:val="000D18F5"/>
    <w:rsid w:val="000D1EEA"/>
    <w:rsid w:val="000D265F"/>
    <w:rsid w:val="000D2693"/>
    <w:rsid w:val="000D2FFC"/>
    <w:rsid w:val="000D3AE7"/>
    <w:rsid w:val="000D3B23"/>
    <w:rsid w:val="000D460B"/>
    <w:rsid w:val="000D4CFE"/>
    <w:rsid w:val="000D4D55"/>
    <w:rsid w:val="000D5387"/>
    <w:rsid w:val="000D5624"/>
    <w:rsid w:val="000D60EB"/>
    <w:rsid w:val="000D610C"/>
    <w:rsid w:val="000D64EA"/>
    <w:rsid w:val="000D6565"/>
    <w:rsid w:val="000D683F"/>
    <w:rsid w:val="000D6A6A"/>
    <w:rsid w:val="000D6D77"/>
    <w:rsid w:val="000D7E13"/>
    <w:rsid w:val="000E069B"/>
    <w:rsid w:val="000E08FC"/>
    <w:rsid w:val="000E0F10"/>
    <w:rsid w:val="000E13D5"/>
    <w:rsid w:val="000E1428"/>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553"/>
    <w:rsid w:val="000E7E7B"/>
    <w:rsid w:val="000E7EF9"/>
    <w:rsid w:val="000F0610"/>
    <w:rsid w:val="000F0853"/>
    <w:rsid w:val="000F0888"/>
    <w:rsid w:val="000F0ACF"/>
    <w:rsid w:val="000F0E90"/>
    <w:rsid w:val="000F14EF"/>
    <w:rsid w:val="000F18A9"/>
    <w:rsid w:val="000F284E"/>
    <w:rsid w:val="000F28ED"/>
    <w:rsid w:val="000F2A09"/>
    <w:rsid w:val="000F2D72"/>
    <w:rsid w:val="000F4AF4"/>
    <w:rsid w:val="000F5671"/>
    <w:rsid w:val="000F6122"/>
    <w:rsid w:val="000F61B2"/>
    <w:rsid w:val="000F656C"/>
    <w:rsid w:val="000F6687"/>
    <w:rsid w:val="000F6749"/>
    <w:rsid w:val="000F71A2"/>
    <w:rsid w:val="000F7521"/>
    <w:rsid w:val="000F765D"/>
    <w:rsid w:val="00100590"/>
    <w:rsid w:val="0010084C"/>
    <w:rsid w:val="00100AB6"/>
    <w:rsid w:val="00100C86"/>
    <w:rsid w:val="0010154F"/>
    <w:rsid w:val="00101CF8"/>
    <w:rsid w:val="001032B1"/>
    <w:rsid w:val="00103787"/>
    <w:rsid w:val="00103954"/>
    <w:rsid w:val="001040DA"/>
    <w:rsid w:val="001041DD"/>
    <w:rsid w:val="001044BE"/>
    <w:rsid w:val="0010539A"/>
    <w:rsid w:val="0010558E"/>
    <w:rsid w:val="001055D7"/>
    <w:rsid w:val="001056EA"/>
    <w:rsid w:val="00106120"/>
    <w:rsid w:val="001061F0"/>
    <w:rsid w:val="0010640C"/>
    <w:rsid w:val="00106A18"/>
    <w:rsid w:val="00110238"/>
    <w:rsid w:val="00110A5E"/>
    <w:rsid w:val="00111306"/>
    <w:rsid w:val="00111A47"/>
    <w:rsid w:val="00111AB6"/>
    <w:rsid w:val="00111B8E"/>
    <w:rsid w:val="00112231"/>
    <w:rsid w:val="0011277D"/>
    <w:rsid w:val="00112AA9"/>
    <w:rsid w:val="00112C08"/>
    <w:rsid w:val="0011424E"/>
    <w:rsid w:val="0011441B"/>
    <w:rsid w:val="00114800"/>
    <w:rsid w:val="00114A85"/>
    <w:rsid w:val="00115922"/>
    <w:rsid w:val="00115EBF"/>
    <w:rsid w:val="00115F17"/>
    <w:rsid w:val="00116276"/>
    <w:rsid w:val="0011656D"/>
    <w:rsid w:val="00116721"/>
    <w:rsid w:val="00116E69"/>
    <w:rsid w:val="00116FD7"/>
    <w:rsid w:val="00117266"/>
    <w:rsid w:val="00117324"/>
    <w:rsid w:val="00117D29"/>
    <w:rsid w:val="00117F1A"/>
    <w:rsid w:val="00117F5D"/>
    <w:rsid w:val="0012053B"/>
    <w:rsid w:val="0012069D"/>
    <w:rsid w:val="00120937"/>
    <w:rsid w:val="001217EE"/>
    <w:rsid w:val="00121952"/>
    <w:rsid w:val="00121994"/>
    <w:rsid w:val="001220E4"/>
    <w:rsid w:val="00122401"/>
    <w:rsid w:val="00122612"/>
    <w:rsid w:val="001227EA"/>
    <w:rsid w:val="00122C71"/>
    <w:rsid w:val="00122DF1"/>
    <w:rsid w:val="00122EAA"/>
    <w:rsid w:val="0012324D"/>
    <w:rsid w:val="00123BD5"/>
    <w:rsid w:val="001240F9"/>
    <w:rsid w:val="00124551"/>
    <w:rsid w:val="001247D5"/>
    <w:rsid w:val="00124FE4"/>
    <w:rsid w:val="001256CB"/>
    <w:rsid w:val="00125B27"/>
    <w:rsid w:val="00125B37"/>
    <w:rsid w:val="00125B9E"/>
    <w:rsid w:val="001260EF"/>
    <w:rsid w:val="001263BA"/>
    <w:rsid w:val="00126AF9"/>
    <w:rsid w:val="00126CF1"/>
    <w:rsid w:val="00126E0E"/>
    <w:rsid w:val="00126F35"/>
    <w:rsid w:val="0012700F"/>
    <w:rsid w:val="001271EB"/>
    <w:rsid w:val="0012799B"/>
    <w:rsid w:val="00127A34"/>
    <w:rsid w:val="00127C18"/>
    <w:rsid w:val="00127FD3"/>
    <w:rsid w:val="0013021F"/>
    <w:rsid w:val="00130810"/>
    <w:rsid w:val="00130B22"/>
    <w:rsid w:val="00130D9C"/>
    <w:rsid w:val="00131219"/>
    <w:rsid w:val="0013253E"/>
    <w:rsid w:val="00132767"/>
    <w:rsid w:val="001338C3"/>
    <w:rsid w:val="00133BD2"/>
    <w:rsid w:val="00134B24"/>
    <w:rsid w:val="00134CCE"/>
    <w:rsid w:val="00135AA2"/>
    <w:rsid w:val="001367FE"/>
    <w:rsid w:val="001369DE"/>
    <w:rsid w:val="00136AC5"/>
    <w:rsid w:val="00137AC3"/>
    <w:rsid w:val="001402CB"/>
    <w:rsid w:val="0014114A"/>
    <w:rsid w:val="00141C57"/>
    <w:rsid w:val="00142015"/>
    <w:rsid w:val="001422CE"/>
    <w:rsid w:val="001424BF"/>
    <w:rsid w:val="00142551"/>
    <w:rsid w:val="00142C12"/>
    <w:rsid w:val="00142CE6"/>
    <w:rsid w:val="0014333B"/>
    <w:rsid w:val="00143700"/>
    <w:rsid w:val="0014455F"/>
    <w:rsid w:val="001446E6"/>
    <w:rsid w:val="00144D9E"/>
    <w:rsid w:val="00145205"/>
    <w:rsid w:val="0014528B"/>
    <w:rsid w:val="00145AB8"/>
    <w:rsid w:val="00145BAC"/>
    <w:rsid w:val="00145BC5"/>
    <w:rsid w:val="00145D74"/>
    <w:rsid w:val="001460E6"/>
    <w:rsid w:val="0014659F"/>
    <w:rsid w:val="00146992"/>
    <w:rsid w:val="00146B65"/>
    <w:rsid w:val="00146F77"/>
    <w:rsid w:val="001472B3"/>
    <w:rsid w:val="001478F7"/>
    <w:rsid w:val="00147A26"/>
    <w:rsid w:val="0015020B"/>
    <w:rsid w:val="001506C9"/>
    <w:rsid w:val="001512B3"/>
    <w:rsid w:val="001516D1"/>
    <w:rsid w:val="00151779"/>
    <w:rsid w:val="00151909"/>
    <w:rsid w:val="00151C6E"/>
    <w:rsid w:val="00151EE5"/>
    <w:rsid w:val="0015212F"/>
    <w:rsid w:val="00152E4B"/>
    <w:rsid w:val="00152E77"/>
    <w:rsid w:val="0015301A"/>
    <w:rsid w:val="00153048"/>
    <w:rsid w:val="00153122"/>
    <w:rsid w:val="0015314A"/>
    <w:rsid w:val="00153367"/>
    <w:rsid w:val="0015367E"/>
    <w:rsid w:val="00153A17"/>
    <w:rsid w:val="00153A70"/>
    <w:rsid w:val="00153DEB"/>
    <w:rsid w:val="00154511"/>
    <w:rsid w:val="001550A3"/>
    <w:rsid w:val="00155271"/>
    <w:rsid w:val="0015539B"/>
    <w:rsid w:val="001558F0"/>
    <w:rsid w:val="00156A8D"/>
    <w:rsid w:val="00157298"/>
    <w:rsid w:val="001576FA"/>
    <w:rsid w:val="001578F2"/>
    <w:rsid w:val="00157C9A"/>
    <w:rsid w:val="00157CF8"/>
    <w:rsid w:val="00157E96"/>
    <w:rsid w:val="00157F5F"/>
    <w:rsid w:val="001611F9"/>
    <w:rsid w:val="001613CD"/>
    <w:rsid w:val="001616E9"/>
    <w:rsid w:val="00161776"/>
    <w:rsid w:val="001617B2"/>
    <w:rsid w:val="00161E44"/>
    <w:rsid w:val="001622E2"/>
    <w:rsid w:val="001626E3"/>
    <w:rsid w:val="00162A5C"/>
    <w:rsid w:val="00162DE9"/>
    <w:rsid w:val="0016313A"/>
    <w:rsid w:val="001638BB"/>
    <w:rsid w:val="001638D0"/>
    <w:rsid w:val="00164431"/>
    <w:rsid w:val="001645F3"/>
    <w:rsid w:val="0016498E"/>
    <w:rsid w:val="00164C16"/>
    <w:rsid w:val="00164CFE"/>
    <w:rsid w:val="00164E64"/>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D9"/>
    <w:rsid w:val="0017235D"/>
    <w:rsid w:val="0017254F"/>
    <w:rsid w:val="0017308F"/>
    <w:rsid w:val="00173513"/>
    <w:rsid w:val="00173684"/>
    <w:rsid w:val="00173ECC"/>
    <w:rsid w:val="00173FD2"/>
    <w:rsid w:val="0017475C"/>
    <w:rsid w:val="00174F14"/>
    <w:rsid w:val="00175227"/>
    <w:rsid w:val="0017586A"/>
    <w:rsid w:val="00175927"/>
    <w:rsid w:val="001759F4"/>
    <w:rsid w:val="00175B80"/>
    <w:rsid w:val="00175D8A"/>
    <w:rsid w:val="001763DE"/>
    <w:rsid w:val="00176532"/>
    <w:rsid w:val="00176F8E"/>
    <w:rsid w:val="00177A5D"/>
    <w:rsid w:val="00177FA9"/>
    <w:rsid w:val="001804EA"/>
    <w:rsid w:val="00181558"/>
    <w:rsid w:val="001817BC"/>
    <w:rsid w:val="0018211C"/>
    <w:rsid w:val="001823B6"/>
    <w:rsid w:val="001828AB"/>
    <w:rsid w:val="00182C1D"/>
    <w:rsid w:val="00182EBC"/>
    <w:rsid w:val="0018302A"/>
    <w:rsid w:val="0018389D"/>
    <w:rsid w:val="001839B7"/>
    <w:rsid w:val="001840D6"/>
    <w:rsid w:val="00184135"/>
    <w:rsid w:val="001843E6"/>
    <w:rsid w:val="00185091"/>
    <w:rsid w:val="001855D0"/>
    <w:rsid w:val="001858D3"/>
    <w:rsid w:val="00185942"/>
    <w:rsid w:val="00185A19"/>
    <w:rsid w:val="00185AA9"/>
    <w:rsid w:val="00186180"/>
    <w:rsid w:val="001868F2"/>
    <w:rsid w:val="00186E14"/>
    <w:rsid w:val="001875B3"/>
    <w:rsid w:val="00187B93"/>
    <w:rsid w:val="00187FA8"/>
    <w:rsid w:val="00190138"/>
    <w:rsid w:val="00190A00"/>
    <w:rsid w:val="00191176"/>
    <w:rsid w:val="001918B1"/>
    <w:rsid w:val="001918C5"/>
    <w:rsid w:val="00192088"/>
    <w:rsid w:val="00192DAE"/>
    <w:rsid w:val="00192FCB"/>
    <w:rsid w:val="001932C0"/>
    <w:rsid w:val="0019358D"/>
    <w:rsid w:val="0019373E"/>
    <w:rsid w:val="00193FBA"/>
    <w:rsid w:val="00194214"/>
    <w:rsid w:val="00194745"/>
    <w:rsid w:val="00194C71"/>
    <w:rsid w:val="00195C9E"/>
    <w:rsid w:val="00195FB2"/>
    <w:rsid w:val="00196401"/>
    <w:rsid w:val="0019697D"/>
    <w:rsid w:val="00197226"/>
    <w:rsid w:val="001978FF"/>
    <w:rsid w:val="001A1506"/>
    <w:rsid w:val="001A260A"/>
    <w:rsid w:val="001A2C26"/>
    <w:rsid w:val="001A2DDC"/>
    <w:rsid w:val="001A3EB9"/>
    <w:rsid w:val="001A3FE5"/>
    <w:rsid w:val="001A41D2"/>
    <w:rsid w:val="001A439D"/>
    <w:rsid w:val="001A523A"/>
    <w:rsid w:val="001A541E"/>
    <w:rsid w:val="001A6718"/>
    <w:rsid w:val="001A6EBE"/>
    <w:rsid w:val="001A73A5"/>
    <w:rsid w:val="001A7AF5"/>
    <w:rsid w:val="001A7C1F"/>
    <w:rsid w:val="001B01F6"/>
    <w:rsid w:val="001B12ED"/>
    <w:rsid w:val="001B1413"/>
    <w:rsid w:val="001B16EC"/>
    <w:rsid w:val="001B17F4"/>
    <w:rsid w:val="001B20A2"/>
    <w:rsid w:val="001B228A"/>
    <w:rsid w:val="001B251F"/>
    <w:rsid w:val="001B2599"/>
    <w:rsid w:val="001B25D4"/>
    <w:rsid w:val="001B274D"/>
    <w:rsid w:val="001B2A53"/>
    <w:rsid w:val="001B33AA"/>
    <w:rsid w:val="001B3653"/>
    <w:rsid w:val="001B379B"/>
    <w:rsid w:val="001B465A"/>
    <w:rsid w:val="001B4CF2"/>
    <w:rsid w:val="001B4E25"/>
    <w:rsid w:val="001B5F71"/>
    <w:rsid w:val="001B687C"/>
    <w:rsid w:val="001B7725"/>
    <w:rsid w:val="001B786D"/>
    <w:rsid w:val="001B78AB"/>
    <w:rsid w:val="001B7B0F"/>
    <w:rsid w:val="001B7C4B"/>
    <w:rsid w:val="001C1522"/>
    <w:rsid w:val="001C20E0"/>
    <w:rsid w:val="001C210B"/>
    <w:rsid w:val="001C221B"/>
    <w:rsid w:val="001C27D1"/>
    <w:rsid w:val="001C2800"/>
    <w:rsid w:val="001C3549"/>
    <w:rsid w:val="001C3589"/>
    <w:rsid w:val="001C3A79"/>
    <w:rsid w:val="001C3C46"/>
    <w:rsid w:val="001C49E8"/>
    <w:rsid w:val="001C4C5E"/>
    <w:rsid w:val="001C4C9F"/>
    <w:rsid w:val="001C4CB9"/>
    <w:rsid w:val="001C5172"/>
    <w:rsid w:val="001C57CC"/>
    <w:rsid w:val="001C58A1"/>
    <w:rsid w:val="001C599D"/>
    <w:rsid w:val="001C5C26"/>
    <w:rsid w:val="001C5E7C"/>
    <w:rsid w:val="001C5EEF"/>
    <w:rsid w:val="001C611C"/>
    <w:rsid w:val="001C64B3"/>
    <w:rsid w:val="001C66A5"/>
    <w:rsid w:val="001C6823"/>
    <w:rsid w:val="001C694E"/>
    <w:rsid w:val="001C70D2"/>
    <w:rsid w:val="001C7449"/>
    <w:rsid w:val="001C7605"/>
    <w:rsid w:val="001D059F"/>
    <w:rsid w:val="001D0D65"/>
    <w:rsid w:val="001D0DBE"/>
    <w:rsid w:val="001D11D5"/>
    <w:rsid w:val="001D1350"/>
    <w:rsid w:val="001D18CC"/>
    <w:rsid w:val="001D1A4F"/>
    <w:rsid w:val="001D1E17"/>
    <w:rsid w:val="001D220D"/>
    <w:rsid w:val="001D2308"/>
    <w:rsid w:val="001D28AD"/>
    <w:rsid w:val="001D2E51"/>
    <w:rsid w:val="001D3434"/>
    <w:rsid w:val="001D36F2"/>
    <w:rsid w:val="001D38A9"/>
    <w:rsid w:val="001D39D9"/>
    <w:rsid w:val="001D3AF7"/>
    <w:rsid w:val="001D3C59"/>
    <w:rsid w:val="001D4D02"/>
    <w:rsid w:val="001D556C"/>
    <w:rsid w:val="001D630F"/>
    <w:rsid w:val="001D64A9"/>
    <w:rsid w:val="001D6915"/>
    <w:rsid w:val="001D6F6C"/>
    <w:rsid w:val="001D7156"/>
    <w:rsid w:val="001D72B2"/>
    <w:rsid w:val="001D7983"/>
    <w:rsid w:val="001E067B"/>
    <w:rsid w:val="001E06A0"/>
    <w:rsid w:val="001E160B"/>
    <w:rsid w:val="001E196E"/>
    <w:rsid w:val="001E2565"/>
    <w:rsid w:val="001E2738"/>
    <w:rsid w:val="001E27F5"/>
    <w:rsid w:val="001E2990"/>
    <w:rsid w:val="001E29EF"/>
    <w:rsid w:val="001E2B21"/>
    <w:rsid w:val="001E3023"/>
    <w:rsid w:val="001E3193"/>
    <w:rsid w:val="001E3608"/>
    <w:rsid w:val="001E3B0D"/>
    <w:rsid w:val="001E3E8A"/>
    <w:rsid w:val="001E4379"/>
    <w:rsid w:val="001E43DF"/>
    <w:rsid w:val="001E4557"/>
    <w:rsid w:val="001E502A"/>
    <w:rsid w:val="001E5344"/>
    <w:rsid w:val="001E5582"/>
    <w:rsid w:val="001E5C6A"/>
    <w:rsid w:val="001E5E43"/>
    <w:rsid w:val="001E5E95"/>
    <w:rsid w:val="001E5F2A"/>
    <w:rsid w:val="001E690C"/>
    <w:rsid w:val="001E710D"/>
    <w:rsid w:val="001E73B1"/>
    <w:rsid w:val="001E7615"/>
    <w:rsid w:val="001E76B6"/>
    <w:rsid w:val="001F0130"/>
    <w:rsid w:val="001F062E"/>
    <w:rsid w:val="001F074B"/>
    <w:rsid w:val="001F0F6B"/>
    <w:rsid w:val="001F1207"/>
    <w:rsid w:val="001F1401"/>
    <w:rsid w:val="001F1709"/>
    <w:rsid w:val="001F2C8D"/>
    <w:rsid w:val="001F35BF"/>
    <w:rsid w:val="001F36B2"/>
    <w:rsid w:val="001F3AB2"/>
    <w:rsid w:val="001F5E88"/>
    <w:rsid w:val="001F64E3"/>
    <w:rsid w:val="001F6600"/>
    <w:rsid w:val="001F6953"/>
    <w:rsid w:val="001F69D3"/>
    <w:rsid w:val="001F6D37"/>
    <w:rsid w:val="001F7339"/>
    <w:rsid w:val="001F7650"/>
    <w:rsid w:val="001F7C4F"/>
    <w:rsid w:val="00201139"/>
    <w:rsid w:val="0020155F"/>
    <w:rsid w:val="00202BEA"/>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7968"/>
    <w:rsid w:val="00207BA0"/>
    <w:rsid w:val="00207C6A"/>
    <w:rsid w:val="00207E7D"/>
    <w:rsid w:val="002103C2"/>
    <w:rsid w:val="00211232"/>
    <w:rsid w:val="00211465"/>
    <w:rsid w:val="00211614"/>
    <w:rsid w:val="002119F1"/>
    <w:rsid w:val="00212524"/>
    <w:rsid w:val="00213370"/>
    <w:rsid w:val="002134DD"/>
    <w:rsid w:val="002137B0"/>
    <w:rsid w:val="002146C0"/>
    <w:rsid w:val="00214706"/>
    <w:rsid w:val="0021495C"/>
    <w:rsid w:val="002149FC"/>
    <w:rsid w:val="00214DA7"/>
    <w:rsid w:val="0021555F"/>
    <w:rsid w:val="00215CCD"/>
    <w:rsid w:val="0021605A"/>
    <w:rsid w:val="0021611C"/>
    <w:rsid w:val="002170AB"/>
    <w:rsid w:val="00217480"/>
    <w:rsid w:val="002175EE"/>
    <w:rsid w:val="00217A39"/>
    <w:rsid w:val="00217FF4"/>
    <w:rsid w:val="00220942"/>
    <w:rsid w:val="002209BD"/>
    <w:rsid w:val="0022105A"/>
    <w:rsid w:val="002210FF"/>
    <w:rsid w:val="002214D8"/>
    <w:rsid w:val="00221759"/>
    <w:rsid w:val="00221D84"/>
    <w:rsid w:val="0022298E"/>
    <w:rsid w:val="00222C41"/>
    <w:rsid w:val="00222CE2"/>
    <w:rsid w:val="00222DDE"/>
    <w:rsid w:val="00223194"/>
    <w:rsid w:val="0022365F"/>
    <w:rsid w:val="00223D86"/>
    <w:rsid w:val="00223EF3"/>
    <w:rsid w:val="002246EF"/>
    <w:rsid w:val="00224E2C"/>
    <w:rsid w:val="002250A4"/>
    <w:rsid w:val="002252EF"/>
    <w:rsid w:val="00225F2D"/>
    <w:rsid w:val="0022730B"/>
    <w:rsid w:val="00227A40"/>
    <w:rsid w:val="00227B57"/>
    <w:rsid w:val="00227D59"/>
    <w:rsid w:val="00227F3B"/>
    <w:rsid w:val="00230329"/>
    <w:rsid w:val="00230359"/>
    <w:rsid w:val="0023124A"/>
    <w:rsid w:val="002312F3"/>
    <w:rsid w:val="00231567"/>
    <w:rsid w:val="00231A34"/>
    <w:rsid w:val="00231A67"/>
    <w:rsid w:val="00231F59"/>
    <w:rsid w:val="00232285"/>
    <w:rsid w:val="00232DCF"/>
    <w:rsid w:val="00232E67"/>
    <w:rsid w:val="00233722"/>
    <w:rsid w:val="0023397E"/>
    <w:rsid w:val="00233B6E"/>
    <w:rsid w:val="00233BE8"/>
    <w:rsid w:val="0023439C"/>
    <w:rsid w:val="00234447"/>
    <w:rsid w:val="00234A43"/>
    <w:rsid w:val="00234A5D"/>
    <w:rsid w:val="00234AFE"/>
    <w:rsid w:val="00235897"/>
    <w:rsid w:val="00235A5C"/>
    <w:rsid w:val="00235AAF"/>
    <w:rsid w:val="00235E69"/>
    <w:rsid w:val="002361C4"/>
    <w:rsid w:val="0023742D"/>
    <w:rsid w:val="0023797E"/>
    <w:rsid w:val="00237B08"/>
    <w:rsid w:val="00237DD8"/>
    <w:rsid w:val="002404FE"/>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F6D"/>
    <w:rsid w:val="00244FCB"/>
    <w:rsid w:val="0024549A"/>
    <w:rsid w:val="00245D24"/>
    <w:rsid w:val="002460AE"/>
    <w:rsid w:val="002467BA"/>
    <w:rsid w:val="002476B8"/>
    <w:rsid w:val="0024777F"/>
    <w:rsid w:val="00247859"/>
    <w:rsid w:val="00247C82"/>
    <w:rsid w:val="00247E52"/>
    <w:rsid w:val="00247EBB"/>
    <w:rsid w:val="00250716"/>
    <w:rsid w:val="00250D8A"/>
    <w:rsid w:val="00251249"/>
    <w:rsid w:val="002529D2"/>
    <w:rsid w:val="00252F96"/>
    <w:rsid w:val="0025308A"/>
    <w:rsid w:val="00253407"/>
    <w:rsid w:val="00253ABC"/>
    <w:rsid w:val="00253B07"/>
    <w:rsid w:val="00253C0B"/>
    <w:rsid w:val="00253DA5"/>
    <w:rsid w:val="00253F7F"/>
    <w:rsid w:val="002546D3"/>
    <w:rsid w:val="00255785"/>
    <w:rsid w:val="002565A7"/>
    <w:rsid w:val="0025677A"/>
    <w:rsid w:val="002573C9"/>
    <w:rsid w:val="00257A71"/>
    <w:rsid w:val="00257ABE"/>
    <w:rsid w:val="00257C01"/>
    <w:rsid w:val="00260CD4"/>
    <w:rsid w:val="00260D8A"/>
    <w:rsid w:val="00261F8D"/>
    <w:rsid w:val="00262C57"/>
    <w:rsid w:val="00264427"/>
    <w:rsid w:val="00264A16"/>
    <w:rsid w:val="00264D4F"/>
    <w:rsid w:val="00265ADD"/>
    <w:rsid w:val="00265AF6"/>
    <w:rsid w:val="00265D56"/>
    <w:rsid w:val="00265D5B"/>
    <w:rsid w:val="00266245"/>
    <w:rsid w:val="002666AC"/>
    <w:rsid w:val="00266C18"/>
    <w:rsid w:val="00267419"/>
    <w:rsid w:val="00267C21"/>
    <w:rsid w:val="00267D37"/>
    <w:rsid w:val="00267E22"/>
    <w:rsid w:val="002702C9"/>
    <w:rsid w:val="00270748"/>
    <w:rsid w:val="00270808"/>
    <w:rsid w:val="00270934"/>
    <w:rsid w:val="00270E6E"/>
    <w:rsid w:val="00271043"/>
    <w:rsid w:val="00271120"/>
    <w:rsid w:val="0027126C"/>
    <w:rsid w:val="00271402"/>
    <w:rsid w:val="0027279B"/>
    <w:rsid w:val="00272C76"/>
    <w:rsid w:val="00272FAF"/>
    <w:rsid w:val="0027344A"/>
    <w:rsid w:val="00273D16"/>
    <w:rsid w:val="00274690"/>
    <w:rsid w:val="002746F5"/>
    <w:rsid w:val="002754CB"/>
    <w:rsid w:val="00275794"/>
    <w:rsid w:val="00275848"/>
    <w:rsid w:val="0027632C"/>
    <w:rsid w:val="00276702"/>
    <w:rsid w:val="00276D58"/>
    <w:rsid w:val="0027720F"/>
    <w:rsid w:val="00277C94"/>
    <w:rsid w:val="00280061"/>
    <w:rsid w:val="002800C7"/>
    <w:rsid w:val="00280334"/>
    <w:rsid w:val="00280778"/>
    <w:rsid w:val="00280B80"/>
    <w:rsid w:val="00280EA4"/>
    <w:rsid w:val="00281215"/>
    <w:rsid w:val="002817B5"/>
    <w:rsid w:val="00281932"/>
    <w:rsid w:val="00281A98"/>
    <w:rsid w:val="00281FE4"/>
    <w:rsid w:val="0028255D"/>
    <w:rsid w:val="0028321F"/>
    <w:rsid w:val="0028381C"/>
    <w:rsid w:val="00283923"/>
    <w:rsid w:val="00283CCB"/>
    <w:rsid w:val="00283EB1"/>
    <w:rsid w:val="00283FD6"/>
    <w:rsid w:val="002841E5"/>
    <w:rsid w:val="002848D2"/>
    <w:rsid w:val="00284944"/>
    <w:rsid w:val="00284B44"/>
    <w:rsid w:val="00284CF2"/>
    <w:rsid w:val="00285108"/>
    <w:rsid w:val="002853D7"/>
    <w:rsid w:val="00285749"/>
    <w:rsid w:val="002859A5"/>
    <w:rsid w:val="00286001"/>
    <w:rsid w:val="00286290"/>
    <w:rsid w:val="00286806"/>
    <w:rsid w:val="00286D25"/>
    <w:rsid w:val="002874AD"/>
    <w:rsid w:val="00287797"/>
    <w:rsid w:val="002877EC"/>
    <w:rsid w:val="0029005D"/>
    <w:rsid w:val="00291522"/>
    <w:rsid w:val="002915EF"/>
    <w:rsid w:val="0029175B"/>
    <w:rsid w:val="0029186F"/>
    <w:rsid w:val="00291A39"/>
    <w:rsid w:val="00292F01"/>
    <w:rsid w:val="002931A4"/>
    <w:rsid w:val="00293A80"/>
    <w:rsid w:val="00293C65"/>
    <w:rsid w:val="00294446"/>
    <w:rsid w:val="00295301"/>
    <w:rsid w:val="0029591B"/>
    <w:rsid w:val="00295DC6"/>
    <w:rsid w:val="0029634D"/>
    <w:rsid w:val="00296D44"/>
    <w:rsid w:val="00296EBE"/>
    <w:rsid w:val="002972C3"/>
    <w:rsid w:val="002975DA"/>
    <w:rsid w:val="0029786E"/>
    <w:rsid w:val="00297E4B"/>
    <w:rsid w:val="002A05B2"/>
    <w:rsid w:val="002A0A42"/>
    <w:rsid w:val="002A289F"/>
    <w:rsid w:val="002A3C12"/>
    <w:rsid w:val="002A3C1D"/>
    <w:rsid w:val="002A3E54"/>
    <w:rsid w:val="002A430A"/>
    <w:rsid w:val="002A4FE6"/>
    <w:rsid w:val="002A58C0"/>
    <w:rsid w:val="002A5966"/>
    <w:rsid w:val="002A5BA9"/>
    <w:rsid w:val="002A5F8E"/>
    <w:rsid w:val="002A61D4"/>
    <w:rsid w:val="002A63CC"/>
    <w:rsid w:val="002A66F2"/>
    <w:rsid w:val="002A734C"/>
    <w:rsid w:val="002A7452"/>
    <w:rsid w:val="002A7743"/>
    <w:rsid w:val="002A79B2"/>
    <w:rsid w:val="002A7B6F"/>
    <w:rsid w:val="002A7C05"/>
    <w:rsid w:val="002B00DB"/>
    <w:rsid w:val="002B03C4"/>
    <w:rsid w:val="002B0432"/>
    <w:rsid w:val="002B0CC8"/>
    <w:rsid w:val="002B12B1"/>
    <w:rsid w:val="002B144D"/>
    <w:rsid w:val="002B1460"/>
    <w:rsid w:val="002B1B09"/>
    <w:rsid w:val="002B1CAE"/>
    <w:rsid w:val="002B1DCD"/>
    <w:rsid w:val="002B1F60"/>
    <w:rsid w:val="002B204C"/>
    <w:rsid w:val="002B277D"/>
    <w:rsid w:val="002B3752"/>
    <w:rsid w:val="002B3D88"/>
    <w:rsid w:val="002B4B06"/>
    <w:rsid w:val="002B4B35"/>
    <w:rsid w:val="002B6049"/>
    <w:rsid w:val="002B68A5"/>
    <w:rsid w:val="002B71CC"/>
    <w:rsid w:val="002B77BE"/>
    <w:rsid w:val="002B7BFD"/>
    <w:rsid w:val="002C02C3"/>
    <w:rsid w:val="002C0825"/>
    <w:rsid w:val="002C2287"/>
    <w:rsid w:val="002C267A"/>
    <w:rsid w:val="002C328D"/>
    <w:rsid w:val="002C3666"/>
    <w:rsid w:val="002C42C1"/>
    <w:rsid w:val="002C44FB"/>
    <w:rsid w:val="002C4B31"/>
    <w:rsid w:val="002C5301"/>
    <w:rsid w:val="002C558E"/>
    <w:rsid w:val="002C56ED"/>
    <w:rsid w:val="002C577E"/>
    <w:rsid w:val="002C5F5B"/>
    <w:rsid w:val="002C6054"/>
    <w:rsid w:val="002C7BFE"/>
    <w:rsid w:val="002C7D6B"/>
    <w:rsid w:val="002D0442"/>
    <w:rsid w:val="002D098A"/>
    <w:rsid w:val="002D0A1F"/>
    <w:rsid w:val="002D0D7E"/>
    <w:rsid w:val="002D12B4"/>
    <w:rsid w:val="002D149A"/>
    <w:rsid w:val="002D14BD"/>
    <w:rsid w:val="002D14EC"/>
    <w:rsid w:val="002D1A0F"/>
    <w:rsid w:val="002D1A75"/>
    <w:rsid w:val="002D1B33"/>
    <w:rsid w:val="002D1DF9"/>
    <w:rsid w:val="002D1F65"/>
    <w:rsid w:val="002D24D5"/>
    <w:rsid w:val="002D250C"/>
    <w:rsid w:val="002D2758"/>
    <w:rsid w:val="002D29C1"/>
    <w:rsid w:val="002D2A38"/>
    <w:rsid w:val="002D37FA"/>
    <w:rsid w:val="002D3988"/>
    <w:rsid w:val="002D3BEB"/>
    <w:rsid w:val="002D4121"/>
    <w:rsid w:val="002D41B5"/>
    <w:rsid w:val="002D4415"/>
    <w:rsid w:val="002D4916"/>
    <w:rsid w:val="002D4EE3"/>
    <w:rsid w:val="002D5159"/>
    <w:rsid w:val="002D5D4F"/>
    <w:rsid w:val="002D5F05"/>
    <w:rsid w:val="002D63AD"/>
    <w:rsid w:val="002D67BD"/>
    <w:rsid w:val="002D683F"/>
    <w:rsid w:val="002D741E"/>
    <w:rsid w:val="002D7C31"/>
    <w:rsid w:val="002D7D89"/>
    <w:rsid w:val="002E011B"/>
    <w:rsid w:val="002E03D0"/>
    <w:rsid w:val="002E03E6"/>
    <w:rsid w:val="002E0DBD"/>
    <w:rsid w:val="002E16B0"/>
    <w:rsid w:val="002E1C07"/>
    <w:rsid w:val="002E2BA8"/>
    <w:rsid w:val="002E2C68"/>
    <w:rsid w:val="002E320C"/>
    <w:rsid w:val="002E3ABB"/>
    <w:rsid w:val="002E3B20"/>
    <w:rsid w:val="002E3D0E"/>
    <w:rsid w:val="002E41DC"/>
    <w:rsid w:val="002E4DDD"/>
    <w:rsid w:val="002E4F43"/>
    <w:rsid w:val="002E4FDE"/>
    <w:rsid w:val="002E54E2"/>
    <w:rsid w:val="002E5649"/>
    <w:rsid w:val="002E5A2A"/>
    <w:rsid w:val="002E5BD5"/>
    <w:rsid w:val="002E5F78"/>
    <w:rsid w:val="002E677F"/>
    <w:rsid w:val="002E6C42"/>
    <w:rsid w:val="002E6E38"/>
    <w:rsid w:val="002E7D79"/>
    <w:rsid w:val="002E7DD0"/>
    <w:rsid w:val="002F0004"/>
    <w:rsid w:val="002F001F"/>
    <w:rsid w:val="002F0407"/>
    <w:rsid w:val="002F0552"/>
    <w:rsid w:val="002F0630"/>
    <w:rsid w:val="002F0802"/>
    <w:rsid w:val="002F0841"/>
    <w:rsid w:val="002F0B64"/>
    <w:rsid w:val="002F0EFA"/>
    <w:rsid w:val="002F0FDE"/>
    <w:rsid w:val="002F12D7"/>
    <w:rsid w:val="002F1EF6"/>
    <w:rsid w:val="002F2488"/>
    <w:rsid w:val="002F3938"/>
    <w:rsid w:val="002F3C61"/>
    <w:rsid w:val="002F3CFC"/>
    <w:rsid w:val="002F40AB"/>
    <w:rsid w:val="002F44A8"/>
    <w:rsid w:val="002F4771"/>
    <w:rsid w:val="002F4AB7"/>
    <w:rsid w:val="002F4E1D"/>
    <w:rsid w:val="002F4FE4"/>
    <w:rsid w:val="002F5F11"/>
    <w:rsid w:val="002F6435"/>
    <w:rsid w:val="002F65B6"/>
    <w:rsid w:val="002F6600"/>
    <w:rsid w:val="002F69A9"/>
    <w:rsid w:val="002F6A04"/>
    <w:rsid w:val="002F6F98"/>
    <w:rsid w:val="002F7518"/>
    <w:rsid w:val="002F7600"/>
    <w:rsid w:val="002F7EEB"/>
    <w:rsid w:val="00300060"/>
    <w:rsid w:val="003001AF"/>
    <w:rsid w:val="00300792"/>
    <w:rsid w:val="00301000"/>
    <w:rsid w:val="00301725"/>
    <w:rsid w:val="0030177F"/>
    <w:rsid w:val="00301BE3"/>
    <w:rsid w:val="00301C1E"/>
    <w:rsid w:val="0030232D"/>
    <w:rsid w:val="00302A05"/>
    <w:rsid w:val="00302C44"/>
    <w:rsid w:val="00302D33"/>
    <w:rsid w:val="00302E2A"/>
    <w:rsid w:val="00302ED9"/>
    <w:rsid w:val="0030304A"/>
    <w:rsid w:val="003032A4"/>
    <w:rsid w:val="00303A45"/>
    <w:rsid w:val="00304F42"/>
    <w:rsid w:val="0030502A"/>
    <w:rsid w:val="00305AB0"/>
    <w:rsid w:val="00305DF2"/>
    <w:rsid w:val="003068BE"/>
    <w:rsid w:val="00306999"/>
    <w:rsid w:val="00306A85"/>
    <w:rsid w:val="00306B54"/>
    <w:rsid w:val="00307115"/>
    <w:rsid w:val="003073D2"/>
    <w:rsid w:val="00307833"/>
    <w:rsid w:val="0030793D"/>
    <w:rsid w:val="0031006C"/>
    <w:rsid w:val="003101D7"/>
    <w:rsid w:val="003103B4"/>
    <w:rsid w:val="003106D7"/>
    <w:rsid w:val="003107A0"/>
    <w:rsid w:val="00310A28"/>
    <w:rsid w:val="00310B41"/>
    <w:rsid w:val="00310FD8"/>
    <w:rsid w:val="00311889"/>
    <w:rsid w:val="00311927"/>
    <w:rsid w:val="00311BE4"/>
    <w:rsid w:val="00311C8A"/>
    <w:rsid w:val="00311E51"/>
    <w:rsid w:val="00312255"/>
    <w:rsid w:val="003123B8"/>
    <w:rsid w:val="0031243F"/>
    <w:rsid w:val="0031308C"/>
    <w:rsid w:val="00313990"/>
    <w:rsid w:val="00313DD3"/>
    <w:rsid w:val="00314A42"/>
    <w:rsid w:val="00314CD5"/>
    <w:rsid w:val="00314DF8"/>
    <w:rsid w:val="00314F69"/>
    <w:rsid w:val="00315463"/>
    <w:rsid w:val="00315FBF"/>
    <w:rsid w:val="003162E5"/>
    <w:rsid w:val="003164AA"/>
    <w:rsid w:val="003166E4"/>
    <w:rsid w:val="00316BE8"/>
    <w:rsid w:val="00316CDC"/>
    <w:rsid w:val="00316FA3"/>
    <w:rsid w:val="00316FF0"/>
    <w:rsid w:val="0031787E"/>
    <w:rsid w:val="003178A7"/>
    <w:rsid w:val="0032099F"/>
    <w:rsid w:val="00320A59"/>
    <w:rsid w:val="00320BF6"/>
    <w:rsid w:val="0032128F"/>
    <w:rsid w:val="00321484"/>
    <w:rsid w:val="00322615"/>
    <w:rsid w:val="00322EF7"/>
    <w:rsid w:val="003230C0"/>
    <w:rsid w:val="00323106"/>
    <w:rsid w:val="00323E8C"/>
    <w:rsid w:val="003241F6"/>
    <w:rsid w:val="0032439C"/>
    <w:rsid w:val="00324438"/>
    <w:rsid w:val="003248C1"/>
    <w:rsid w:val="00324B64"/>
    <w:rsid w:val="00324BB2"/>
    <w:rsid w:val="003253F2"/>
    <w:rsid w:val="00325753"/>
    <w:rsid w:val="0032584D"/>
    <w:rsid w:val="00325995"/>
    <w:rsid w:val="00325EAB"/>
    <w:rsid w:val="00326386"/>
    <w:rsid w:val="0032679A"/>
    <w:rsid w:val="003267E3"/>
    <w:rsid w:val="00326D45"/>
    <w:rsid w:val="00327196"/>
    <w:rsid w:val="00327779"/>
    <w:rsid w:val="003300FF"/>
    <w:rsid w:val="003301AF"/>
    <w:rsid w:val="00330BE8"/>
    <w:rsid w:val="003319FC"/>
    <w:rsid w:val="00331B6F"/>
    <w:rsid w:val="00331C3E"/>
    <w:rsid w:val="003323D9"/>
    <w:rsid w:val="00332EFE"/>
    <w:rsid w:val="00333023"/>
    <w:rsid w:val="00333698"/>
    <w:rsid w:val="00333CA4"/>
    <w:rsid w:val="00334785"/>
    <w:rsid w:val="00334FAB"/>
    <w:rsid w:val="003350BB"/>
    <w:rsid w:val="00335A4C"/>
    <w:rsid w:val="00336928"/>
    <w:rsid w:val="00336BAA"/>
    <w:rsid w:val="00336E7F"/>
    <w:rsid w:val="0033714E"/>
    <w:rsid w:val="00337AAA"/>
    <w:rsid w:val="00337D97"/>
    <w:rsid w:val="0034015D"/>
    <w:rsid w:val="00340B76"/>
    <w:rsid w:val="00341292"/>
    <w:rsid w:val="00342599"/>
    <w:rsid w:val="00342712"/>
    <w:rsid w:val="00342866"/>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12EB"/>
    <w:rsid w:val="00351A0F"/>
    <w:rsid w:val="0035214A"/>
    <w:rsid w:val="00352160"/>
    <w:rsid w:val="0035223A"/>
    <w:rsid w:val="003523E9"/>
    <w:rsid w:val="003534DF"/>
    <w:rsid w:val="003535C1"/>
    <w:rsid w:val="003539CE"/>
    <w:rsid w:val="003544A4"/>
    <w:rsid w:val="003544C0"/>
    <w:rsid w:val="0035493A"/>
    <w:rsid w:val="003549D4"/>
    <w:rsid w:val="003549E3"/>
    <w:rsid w:val="0035543B"/>
    <w:rsid w:val="003558E9"/>
    <w:rsid w:val="003559F0"/>
    <w:rsid w:val="00355EC6"/>
    <w:rsid w:val="003561F7"/>
    <w:rsid w:val="00356A18"/>
    <w:rsid w:val="003572BC"/>
    <w:rsid w:val="00357391"/>
    <w:rsid w:val="00357435"/>
    <w:rsid w:val="00357668"/>
    <w:rsid w:val="003577E1"/>
    <w:rsid w:val="003578F5"/>
    <w:rsid w:val="00357CE8"/>
    <w:rsid w:val="00360B56"/>
    <w:rsid w:val="00360CEE"/>
    <w:rsid w:val="003612CB"/>
    <w:rsid w:val="003613DD"/>
    <w:rsid w:val="0036180C"/>
    <w:rsid w:val="00361AAC"/>
    <w:rsid w:val="00361CEB"/>
    <w:rsid w:val="003624D9"/>
    <w:rsid w:val="00362524"/>
    <w:rsid w:val="003627A2"/>
    <w:rsid w:val="00362A74"/>
    <w:rsid w:val="00362C3B"/>
    <w:rsid w:val="003635F0"/>
    <w:rsid w:val="00363EEC"/>
    <w:rsid w:val="00364244"/>
    <w:rsid w:val="00364DFE"/>
    <w:rsid w:val="0036514F"/>
    <w:rsid w:val="0036529F"/>
    <w:rsid w:val="00365687"/>
    <w:rsid w:val="0036668E"/>
    <w:rsid w:val="00366729"/>
    <w:rsid w:val="00366CBE"/>
    <w:rsid w:val="00366CD4"/>
    <w:rsid w:val="00366EE2"/>
    <w:rsid w:val="003701E8"/>
    <w:rsid w:val="003703E6"/>
    <w:rsid w:val="00370826"/>
    <w:rsid w:val="00370C48"/>
    <w:rsid w:val="0037154E"/>
    <w:rsid w:val="00372495"/>
    <w:rsid w:val="00372933"/>
    <w:rsid w:val="00372CD6"/>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6E"/>
    <w:rsid w:val="003802AC"/>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C7"/>
    <w:rsid w:val="0038547C"/>
    <w:rsid w:val="00385731"/>
    <w:rsid w:val="00385936"/>
    <w:rsid w:val="00385D2F"/>
    <w:rsid w:val="00385F73"/>
    <w:rsid w:val="00385F7A"/>
    <w:rsid w:val="00386491"/>
    <w:rsid w:val="00386545"/>
    <w:rsid w:val="00386AE5"/>
    <w:rsid w:val="00387116"/>
    <w:rsid w:val="00387633"/>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8CC"/>
    <w:rsid w:val="00394F79"/>
    <w:rsid w:val="00395782"/>
    <w:rsid w:val="00395F6F"/>
    <w:rsid w:val="003964B2"/>
    <w:rsid w:val="003966DA"/>
    <w:rsid w:val="003968C7"/>
    <w:rsid w:val="00396D1D"/>
    <w:rsid w:val="00396D88"/>
    <w:rsid w:val="00397161"/>
    <w:rsid w:val="00397561"/>
    <w:rsid w:val="003977D4"/>
    <w:rsid w:val="00397F5D"/>
    <w:rsid w:val="003A0140"/>
    <w:rsid w:val="003A074F"/>
    <w:rsid w:val="003A0CB9"/>
    <w:rsid w:val="003A1223"/>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1C6"/>
    <w:rsid w:val="003A5F88"/>
    <w:rsid w:val="003A6516"/>
    <w:rsid w:val="003A6A05"/>
    <w:rsid w:val="003A6A84"/>
    <w:rsid w:val="003A6C98"/>
    <w:rsid w:val="003A6C9A"/>
    <w:rsid w:val="003A6CAD"/>
    <w:rsid w:val="003A6D8A"/>
    <w:rsid w:val="003A7053"/>
    <w:rsid w:val="003A753C"/>
    <w:rsid w:val="003B002E"/>
    <w:rsid w:val="003B0153"/>
    <w:rsid w:val="003B025C"/>
    <w:rsid w:val="003B18FE"/>
    <w:rsid w:val="003B1A7D"/>
    <w:rsid w:val="003B2385"/>
    <w:rsid w:val="003B3443"/>
    <w:rsid w:val="003B35E5"/>
    <w:rsid w:val="003B37D1"/>
    <w:rsid w:val="003B3929"/>
    <w:rsid w:val="003B3D8D"/>
    <w:rsid w:val="003B3E6E"/>
    <w:rsid w:val="003B56A7"/>
    <w:rsid w:val="003B57A1"/>
    <w:rsid w:val="003B5A75"/>
    <w:rsid w:val="003B5AD5"/>
    <w:rsid w:val="003B6198"/>
    <w:rsid w:val="003B6BCE"/>
    <w:rsid w:val="003B6D30"/>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AF4"/>
    <w:rsid w:val="003C2E6D"/>
    <w:rsid w:val="003C4568"/>
    <w:rsid w:val="003C497F"/>
    <w:rsid w:val="003C4C9A"/>
    <w:rsid w:val="003C5328"/>
    <w:rsid w:val="003C55DB"/>
    <w:rsid w:val="003C59D0"/>
    <w:rsid w:val="003C5CBF"/>
    <w:rsid w:val="003C68F2"/>
    <w:rsid w:val="003C6AF0"/>
    <w:rsid w:val="003C6B6A"/>
    <w:rsid w:val="003C6C92"/>
    <w:rsid w:val="003C7139"/>
    <w:rsid w:val="003C7FA7"/>
    <w:rsid w:val="003D01E9"/>
    <w:rsid w:val="003D07CD"/>
    <w:rsid w:val="003D1111"/>
    <w:rsid w:val="003D111F"/>
    <w:rsid w:val="003D1753"/>
    <w:rsid w:val="003D1BEA"/>
    <w:rsid w:val="003D27EA"/>
    <w:rsid w:val="003D283D"/>
    <w:rsid w:val="003D2BFF"/>
    <w:rsid w:val="003D3283"/>
    <w:rsid w:val="003D33AB"/>
    <w:rsid w:val="003D350D"/>
    <w:rsid w:val="003D39FC"/>
    <w:rsid w:val="003D3D5B"/>
    <w:rsid w:val="003D401A"/>
    <w:rsid w:val="003D4274"/>
    <w:rsid w:val="003D4952"/>
    <w:rsid w:val="003D4975"/>
    <w:rsid w:val="003D4DDF"/>
    <w:rsid w:val="003D5D6C"/>
    <w:rsid w:val="003D6599"/>
    <w:rsid w:val="003D6800"/>
    <w:rsid w:val="003D6C54"/>
    <w:rsid w:val="003D6C72"/>
    <w:rsid w:val="003D7239"/>
    <w:rsid w:val="003D768C"/>
    <w:rsid w:val="003E09C8"/>
    <w:rsid w:val="003E15CB"/>
    <w:rsid w:val="003E1A6B"/>
    <w:rsid w:val="003E3441"/>
    <w:rsid w:val="003E3BD7"/>
    <w:rsid w:val="003E43BE"/>
    <w:rsid w:val="003E499C"/>
    <w:rsid w:val="003E5220"/>
    <w:rsid w:val="003E55B6"/>
    <w:rsid w:val="003E56AC"/>
    <w:rsid w:val="003E579A"/>
    <w:rsid w:val="003E593D"/>
    <w:rsid w:val="003E5F75"/>
    <w:rsid w:val="003E61D5"/>
    <w:rsid w:val="003E67AF"/>
    <w:rsid w:val="003E6EA4"/>
    <w:rsid w:val="003E7260"/>
    <w:rsid w:val="003E7C28"/>
    <w:rsid w:val="003F011D"/>
    <w:rsid w:val="003F01D7"/>
    <w:rsid w:val="003F0686"/>
    <w:rsid w:val="003F0B34"/>
    <w:rsid w:val="003F1B65"/>
    <w:rsid w:val="003F1D27"/>
    <w:rsid w:val="003F2907"/>
    <w:rsid w:val="003F3DA0"/>
    <w:rsid w:val="003F4430"/>
    <w:rsid w:val="003F4D12"/>
    <w:rsid w:val="003F5214"/>
    <w:rsid w:val="003F5463"/>
    <w:rsid w:val="003F5526"/>
    <w:rsid w:val="003F59E9"/>
    <w:rsid w:val="003F5C48"/>
    <w:rsid w:val="003F60F1"/>
    <w:rsid w:val="003F66F9"/>
    <w:rsid w:val="003F6B4D"/>
    <w:rsid w:val="003F714C"/>
    <w:rsid w:val="003F775C"/>
    <w:rsid w:val="0040016F"/>
    <w:rsid w:val="00400198"/>
    <w:rsid w:val="004002A9"/>
    <w:rsid w:val="00400FC5"/>
    <w:rsid w:val="00402509"/>
    <w:rsid w:val="00402A97"/>
    <w:rsid w:val="00402B3E"/>
    <w:rsid w:val="00402C55"/>
    <w:rsid w:val="00402CE3"/>
    <w:rsid w:val="00402D79"/>
    <w:rsid w:val="00402F3A"/>
    <w:rsid w:val="004033EE"/>
    <w:rsid w:val="00403850"/>
    <w:rsid w:val="00403ED8"/>
    <w:rsid w:val="00404381"/>
    <w:rsid w:val="00404468"/>
    <w:rsid w:val="00404EBC"/>
    <w:rsid w:val="00405015"/>
    <w:rsid w:val="004051F6"/>
    <w:rsid w:val="00405207"/>
    <w:rsid w:val="00405408"/>
    <w:rsid w:val="0040542B"/>
    <w:rsid w:val="0040665A"/>
    <w:rsid w:val="00410114"/>
    <w:rsid w:val="004107C5"/>
    <w:rsid w:val="00410E3C"/>
    <w:rsid w:val="0041129A"/>
    <w:rsid w:val="00411F1F"/>
    <w:rsid w:val="00412FF9"/>
    <w:rsid w:val="00413451"/>
    <w:rsid w:val="00413475"/>
    <w:rsid w:val="0041417E"/>
    <w:rsid w:val="00414866"/>
    <w:rsid w:val="00414E89"/>
    <w:rsid w:val="0041523D"/>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816"/>
    <w:rsid w:val="004219E5"/>
    <w:rsid w:val="00421DE9"/>
    <w:rsid w:val="00422A13"/>
    <w:rsid w:val="00422E51"/>
    <w:rsid w:val="0042315A"/>
    <w:rsid w:val="00423173"/>
    <w:rsid w:val="00424278"/>
    <w:rsid w:val="00424968"/>
    <w:rsid w:val="00425783"/>
    <w:rsid w:val="004261BB"/>
    <w:rsid w:val="004263B3"/>
    <w:rsid w:val="004268BA"/>
    <w:rsid w:val="00426AB4"/>
    <w:rsid w:val="00426AD8"/>
    <w:rsid w:val="00426EFB"/>
    <w:rsid w:val="00427C80"/>
    <w:rsid w:val="00427E4B"/>
    <w:rsid w:val="00430655"/>
    <w:rsid w:val="0043091F"/>
    <w:rsid w:val="00430E24"/>
    <w:rsid w:val="004314E7"/>
    <w:rsid w:val="00431D9B"/>
    <w:rsid w:val="00431DFC"/>
    <w:rsid w:val="00431F68"/>
    <w:rsid w:val="00432158"/>
    <w:rsid w:val="004324A4"/>
    <w:rsid w:val="00433231"/>
    <w:rsid w:val="00433B93"/>
    <w:rsid w:val="00433D0F"/>
    <w:rsid w:val="004344C6"/>
    <w:rsid w:val="00434B7F"/>
    <w:rsid w:val="004351F3"/>
    <w:rsid w:val="004358C5"/>
    <w:rsid w:val="00435D02"/>
    <w:rsid w:val="00436921"/>
    <w:rsid w:val="00436B4A"/>
    <w:rsid w:val="00437EAB"/>
    <w:rsid w:val="00440005"/>
    <w:rsid w:val="00440DCB"/>
    <w:rsid w:val="004414A7"/>
    <w:rsid w:val="00441DCD"/>
    <w:rsid w:val="00442066"/>
    <w:rsid w:val="004425CA"/>
    <w:rsid w:val="00442C2D"/>
    <w:rsid w:val="004433D2"/>
    <w:rsid w:val="0044391A"/>
    <w:rsid w:val="0044396A"/>
    <w:rsid w:val="00444818"/>
    <w:rsid w:val="004449EE"/>
    <w:rsid w:val="00444CCF"/>
    <w:rsid w:val="00444F8D"/>
    <w:rsid w:val="00445793"/>
    <w:rsid w:val="0044589B"/>
    <w:rsid w:val="00445FD8"/>
    <w:rsid w:val="00446012"/>
    <w:rsid w:val="004461D8"/>
    <w:rsid w:val="004462EB"/>
    <w:rsid w:val="0044660C"/>
    <w:rsid w:val="00446645"/>
    <w:rsid w:val="00446D59"/>
    <w:rsid w:val="00446E51"/>
    <w:rsid w:val="00447623"/>
    <w:rsid w:val="00447C2E"/>
    <w:rsid w:val="00450C7F"/>
    <w:rsid w:val="00450DB9"/>
    <w:rsid w:val="00450DBC"/>
    <w:rsid w:val="00450F66"/>
    <w:rsid w:val="0045103D"/>
    <w:rsid w:val="004514A9"/>
    <w:rsid w:val="00451A20"/>
    <w:rsid w:val="00451BB3"/>
    <w:rsid w:val="0045253D"/>
    <w:rsid w:val="00452587"/>
    <w:rsid w:val="00452C5F"/>
    <w:rsid w:val="00452DF0"/>
    <w:rsid w:val="00452EFB"/>
    <w:rsid w:val="00453893"/>
    <w:rsid w:val="00453C11"/>
    <w:rsid w:val="00453D8A"/>
    <w:rsid w:val="004540D4"/>
    <w:rsid w:val="0045502F"/>
    <w:rsid w:val="004552A8"/>
    <w:rsid w:val="0045540A"/>
    <w:rsid w:val="00455A23"/>
    <w:rsid w:val="00455D97"/>
    <w:rsid w:val="00455E15"/>
    <w:rsid w:val="0045664A"/>
    <w:rsid w:val="004569B7"/>
    <w:rsid w:val="00456CD2"/>
    <w:rsid w:val="004573E7"/>
    <w:rsid w:val="0045740D"/>
    <w:rsid w:val="0045765D"/>
    <w:rsid w:val="004600C3"/>
    <w:rsid w:val="004607C4"/>
    <w:rsid w:val="0046086B"/>
    <w:rsid w:val="00461303"/>
    <w:rsid w:val="0046174C"/>
    <w:rsid w:val="004627E0"/>
    <w:rsid w:val="00462DB8"/>
    <w:rsid w:val="00464068"/>
    <w:rsid w:val="004641F2"/>
    <w:rsid w:val="00464518"/>
    <w:rsid w:val="004645EC"/>
    <w:rsid w:val="00464F0F"/>
    <w:rsid w:val="00464FC6"/>
    <w:rsid w:val="00465079"/>
    <w:rsid w:val="00465FF6"/>
    <w:rsid w:val="00466B42"/>
    <w:rsid w:val="00466CE3"/>
    <w:rsid w:val="00466DF0"/>
    <w:rsid w:val="00466EBD"/>
    <w:rsid w:val="00467220"/>
    <w:rsid w:val="004676FF"/>
    <w:rsid w:val="00470423"/>
    <w:rsid w:val="004706A4"/>
    <w:rsid w:val="004708E7"/>
    <w:rsid w:val="00470D71"/>
    <w:rsid w:val="00471048"/>
    <w:rsid w:val="0047212A"/>
    <w:rsid w:val="00472281"/>
    <w:rsid w:val="004727FD"/>
    <w:rsid w:val="004731B6"/>
    <w:rsid w:val="00473BB8"/>
    <w:rsid w:val="00473BF7"/>
    <w:rsid w:val="00474063"/>
    <w:rsid w:val="00474ADF"/>
    <w:rsid w:val="00474D7C"/>
    <w:rsid w:val="00474DA7"/>
    <w:rsid w:val="0047564D"/>
    <w:rsid w:val="00475B9E"/>
    <w:rsid w:val="00475E6C"/>
    <w:rsid w:val="00476889"/>
    <w:rsid w:val="004769AC"/>
    <w:rsid w:val="00477AEE"/>
    <w:rsid w:val="00477C71"/>
    <w:rsid w:val="0048021E"/>
    <w:rsid w:val="00480E69"/>
    <w:rsid w:val="00481BF9"/>
    <w:rsid w:val="00481D14"/>
    <w:rsid w:val="00482031"/>
    <w:rsid w:val="00482040"/>
    <w:rsid w:val="00482553"/>
    <w:rsid w:val="004829A6"/>
    <w:rsid w:val="00482A2E"/>
    <w:rsid w:val="00483138"/>
    <w:rsid w:val="00483C1A"/>
    <w:rsid w:val="00483DDB"/>
    <w:rsid w:val="00484094"/>
    <w:rsid w:val="00484172"/>
    <w:rsid w:val="00484324"/>
    <w:rsid w:val="00484C34"/>
    <w:rsid w:val="00484DBA"/>
    <w:rsid w:val="00484FF1"/>
    <w:rsid w:val="00485316"/>
    <w:rsid w:val="004854A3"/>
    <w:rsid w:val="0048565E"/>
    <w:rsid w:val="00485E7B"/>
    <w:rsid w:val="00485F24"/>
    <w:rsid w:val="004865A6"/>
    <w:rsid w:val="0048665D"/>
    <w:rsid w:val="00487169"/>
    <w:rsid w:val="00490001"/>
    <w:rsid w:val="004906EE"/>
    <w:rsid w:val="00490A68"/>
    <w:rsid w:val="00490B78"/>
    <w:rsid w:val="00491135"/>
    <w:rsid w:val="00492371"/>
    <w:rsid w:val="00492FE1"/>
    <w:rsid w:val="00493189"/>
    <w:rsid w:val="00493429"/>
    <w:rsid w:val="00493451"/>
    <w:rsid w:val="00494472"/>
    <w:rsid w:val="004945AA"/>
    <w:rsid w:val="004949AE"/>
    <w:rsid w:val="004949DC"/>
    <w:rsid w:val="00495987"/>
    <w:rsid w:val="00495E44"/>
    <w:rsid w:val="004960AE"/>
    <w:rsid w:val="00496B09"/>
    <w:rsid w:val="00496D07"/>
    <w:rsid w:val="00497362"/>
    <w:rsid w:val="00497777"/>
    <w:rsid w:val="004978A9"/>
    <w:rsid w:val="004A0060"/>
    <w:rsid w:val="004A0364"/>
    <w:rsid w:val="004A0DD1"/>
    <w:rsid w:val="004A0E9A"/>
    <w:rsid w:val="004A1179"/>
    <w:rsid w:val="004A140E"/>
    <w:rsid w:val="004A15A8"/>
    <w:rsid w:val="004A179F"/>
    <w:rsid w:val="004A2422"/>
    <w:rsid w:val="004A24DB"/>
    <w:rsid w:val="004A2794"/>
    <w:rsid w:val="004A3095"/>
    <w:rsid w:val="004A3B57"/>
    <w:rsid w:val="004A3FC5"/>
    <w:rsid w:val="004A42BE"/>
    <w:rsid w:val="004A44C7"/>
    <w:rsid w:val="004A44CB"/>
    <w:rsid w:val="004A483B"/>
    <w:rsid w:val="004A4CF9"/>
    <w:rsid w:val="004A5D40"/>
    <w:rsid w:val="004A5FB7"/>
    <w:rsid w:val="004A6CCC"/>
    <w:rsid w:val="004A7164"/>
    <w:rsid w:val="004B0A70"/>
    <w:rsid w:val="004B1000"/>
    <w:rsid w:val="004B1A54"/>
    <w:rsid w:val="004B1B75"/>
    <w:rsid w:val="004B1D34"/>
    <w:rsid w:val="004B1E69"/>
    <w:rsid w:val="004B2045"/>
    <w:rsid w:val="004B21D9"/>
    <w:rsid w:val="004B22F8"/>
    <w:rsid w:val="004B2E37"/>
    <w:rsid w:val="004B318C"/>
    <w:rsid w:val="004B364F"/>
    <w:rsid w:val="004B36D3"/>
    <w:rsid w:val="004B3D11"/>
    <w:rsid w:val="004B3EF2"/>
    <w:rsid w:val="004B4319"/>
    <w:rsid w:val="004B44E1"/>
    <w:rsid w:val="004B48F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CB9"/>
    <w:rsid w:val="004C1F6D"/>
    <w:rsid w:val="004C4338"/>
    <w:rsid w:val="004C4856"/>
    <w:rsid w:val="004C4C15"/>
    <w:rsid w:val="004C4D9E"/>
    <w:rsid w:val="004C5194"/>
    <w:rsid w:val="004C5661"/>
    <w:rsid w:val="004C6024"/>
    <w:rsid w:val="004C6385"/>
    <w:rsid w:val="004C638E"/>
    <w:rsid w:val="004C646E"/>
    <w:rsid w:val="004C667A"/>
    <w:rsid w:val="004C673F"/>
    <w:rsid w:val="004C743C"/>
    <w:rsid w:val="004C7F43"/>
    <w:rsid w:val="004D0B65"/>
    <w:rsid w:val="004D0DF1"/>
    <w:rsid w:val="004D1837"/>
    <w:rsid w:val="004D230E"/>
    <w:rsid w:val="004D265B"/>
    <w:rsid w:val="004D26A9"/>
    <w:rsid w:val="004D2F18"/>
    <w:rsid w:val="004D2FEB"/>
    <w:rsid w:val="004D3762"/>
    <w:rsid w:val="004D3C14"/>
    <w:rsid w:val="004D3C3B"/>
    <w:rsid w:val="004D426C"/>
    <w:rsid w:val="004D45F0"/>
    <w:rsid w:val="004D4756"/>
    <w:rsid w:val="004D47C0"/>
    <w:rsid w:val="004D4DD0"/>
    <w:rsid w:val="004D4E74"/>
    <w:rsid w:val="004D534D"/>
    <w:rsid w:val="004D564C"/>
    <w:rsid w:val="004D5693"/>
    <w:rsid w:val="004D5BC4"/>
    <w:rsid w:val="004D5BE8"/>
    <w:rsid w:val="004D64AC"/>
    <w:rsid w:val="004D6C7B"/>
    <w:rsid w:val="004D6CF6"/>
    <w:rsid w:val="004D6D18"/>
    <w:rsid w:val="004D6F72"/>
    <w:rsid w:val="004D744B"/>
    <w:rsid w:val="004D77F4"/>
    <w:rsid w:val="004E0523"/>
    <w:rsid w:val="004E0C1E"/>
    <w:rsid w:val="004E0EC8"/>
    <w:rsid w:val="004E1A0F"/>
    <w:rsid w:val="004E1A41"/>
    <w:rsid w:val="004E1BCB"/>
    <w:rsid w:val="004E23AF"/>
    <w:rsid w:val="004E28FF"/>
    <w:rsid w:val="004E31AB"/>
    <w:rsid w:val="004E41E5"/>
    <w:rsid w:val="004E4A8C"/>
    <w:rsid w:val="004E5480"/>
    <w:rsid w:val="004E5B42"/>
    <w:rsid w:val="004E5C5C"/>
    <w:rsid w:val="004E604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435"/>
    <w:rsid w:val="0050443B"/>
    <w:rsid w:val="0050508A"/>
    <w:rsid w:val="0050529D"/>
    <w:rsid w:val="00505442"/>
    <w:rsid w:val="00505452"/>
    <w:rsid w:val="00505D60"/>
    <w:rsid w:val="00505F76"/>
    <w:rsid w:val="0050601B"/>
    <w:rsid w:val="00507DDB"/>
    <w:rsid w:val="00507F99"/>
    <w:rsid w:val="005105E0"/>
    <w:rsid w:val="00511992"/>
    <w:rsid w:val="0051209F"/>
    <w:rsid w:val="005123F6"/>
    <w:rsid w:val="005130A9"/>
    <w:rsid w:val="0051322A"/>
    <w:rsid w:val="005133B5"/>
    <w:rsid w:val="005139C4"/>
    <w:rsid w:val="00513BEC"/>
    <w:rsid w:val="00513C44"/>
    <w:rsid w:val="00513D85"/>
    <w:rsid w:val="00514506"/>
    <w:rsid w:val="00514700"/>
    <w:rsid w:val="00514FAA"/>
    <w:rsid w:val="005158E7"/>
    <w:rsid w:val="00516293"/>
    <w:rsid w:val="0051634D"/>
    <w:rsid w:val="00516800"/>
    <w:rsid w:val="00516804"/>
    <w:rsid w:val="0051688D"/>
    <w:rsid w:val="00516E99"/>
    <w:rsid w:val="005172C2"/>
    <w:rsid w:val="00517A20"/>
    <w:rsid w:val="00517DFD"/>
    <w:rsid w:val="0052006B"/>
    <w:rsid w:val="005203F3"/>
    <w:rsid w:val="00520601"/>
    <w:rsid w:val="00520630"/>
    <w:rsid w:val="00520D20"/>
    <w:rsid w:val="00520DDA"/>
    <w:rsid w:val="0052114E"/>
    <w:rsid w:val="00521CE4"/>
    <w:rsid w:val="005220A3"/>
    <w:rsid w:val="005225D4"/>
    <w:rsid w:val="005226E7"/>
    <w:rsid w:val="0052288E"/>
    <w:rsid w:val="00522A93"/>
    <w:rsid w:val="0052313F"/>
    <w:rsid w:val="005231E8"/>
    <w:rsid w:val="00523207"/>
    <w:rsid w:val="00523411"/>
    <w:rsid w:val="00523A1A"/>
    <w:rsid w:val="00523B99"/>
    <w:rsid w:val="00523FD5"/>
    <w:rsid w:val="00524541"/>
    <w:rsid w:val="00524A2D"/>
    <w:rsid w:val="00524A43"/>
    <w:rsid w:val="00524B1B"/>
    <w:rsid w:val="0052501F"/>
    <w:rsid w:val="0052513D"/>
    <w:rsid w:val="00525407"/>
    <w:rsid w:val="00525730"/>
    <w:rsid w:val="0052589A"/>
    <w:rsid w:val="00525D9A"/>
    <w:rsid w:val="00525EE8"/>
    <w:rsid w:val="0052635E"/>
    <w:rsid w:val="005269F7"/>
    <w:rsid w:val="005272FC"/>
    <w:rsid w:val="00527D58"/>
    <w:rsid w:val="00527D8E"/>
    <w:rsid w:val="00527E8E"/>
    <w:rsid w:val="005303A8"/>
    <w:rsid w:val="0053049C"/>
    <w:rsid w:val="005306DC"/>
    <w:rsid w:val="00530D18"/>
    <w:rsid w:val="005318B0"/>
    <w:rsid w:val="00532078"/>
    <w:rsid w:val="00532682"/>
    <w:rsid w:val="00532C8A"/>
    <w:rsid w:val="00532FF0"/>
    <w:rsid w:val="00533035"/>
    <w:rsid w:val="005331E2"/>
    <w:rsid w:val="005334AC"/>
    <w:rsid w:val="00533B77"/>
    <w:rsid w:val="00533E21"/>
    <w:rsid w:val="00533EE4"/>
    <w:rsid w:val="00534C4B"/>
    <w:rsid w:val="00534C76"/>
    <w:rsid w:val="00534DE6"/>
    <w:rsid w:val="005350AD"/>
    <w:rsid w:val="0053560B"/>
    <w:rsid w:val="00535E8D"/>
    <w:rsid w:val="00536040"/>
    <w:rsid w:val="0053643A"/>
    <w:rsid w:val="005367CA"/>
    <w:rsid w:val="00536C0F"/>
    <w:rsid w:val="0053780A"/>
    <w:rsid w:val="0053794D"/>
    <w:rsid w:val="00537A8E"/>
    <w:rsid w:val="005401EE"/>
    <w:rsid w:val="0054073A"/>
    <w:rsid w:val="005414B6"/>
    <w:rsid w:val="00541895"/>
    <w:rsid w:val="0054212F"/>
    <w:rsid w:val="0054247B"/>
    <w:rsid w:val="005424D4"/>
    <w:rsid w:val="005429B0"/>
    <w:rsid w:val="00542C19"/>
    <w:rsid w:val="00543173"/>
    <w:rsid w:val="005433F9"/>
    <w:rsid w:val="00543E00"/>
    <w:rsid w:val="00544203"/>
    <w:rsid w:val="0054497D"/>
    <w:rsid w:val="00544BFC"/>
    <w:rsid w:val="005453A5"/>
    <w:rsid w:val="00545611"/>
    <w:rsid w:val="005461AD"/>
    <w:rsid w:val="00546258"/>
    <w:rsid w:val="0054675C"/>
    <w:rsid w:val="005468AD"/>
    <w:rsid w:val="00547063"/>
    <w:rsid w:val="005475C6"/>
    <w:rsid w:val="00547A9E"/>
    <w:rsid w:val="00547CE4"/>
    <w:rsid w:val="0055012C"/>
    <w:rsid w:val="0055034D"/>
    <w:rsid w:val="00550818"/>
    <w:rsid w:val="00550973"/>
    <w:rsid w:val="00551501"/>
    <w:rsid w:val="00551C53"/>
    <w:rsid w:val="00552747"/>
    <w:rsid w:val="00552B4E"/>
    <w:rsid w:val="00552C54"/>
    <w:rsid w:val="00553596"/>
    <w:rsid w:val="005540F7"/>
    <w:rsid w:val="0055420C"/>
    <w:rsid w:val="00554292"/>
    <w:rsid w:val="0055487A"/>
    <w:rsid w:val="005557B0"/>
    <w:rsid w:val="00555E60"/>
    <w:rsid w:val="0055676F"/>
    <w:rsid w:val="00557AB7"/>
    <w:rsid w:val="005600D4"/>
    <w:rsid w:val="005601B0"/>
    <w:rsid w:val="005609B8"/>
    <w:rsid w:val="00560CC8"/>
    <w:rsid w:val="00560D6C"/>
    <w:rsid w:val="00560EAD"/>
    <w:rsid w:val="00561385"/>
    <w:rsid w:val="00561479"/>
    <w:rsid w:val="00561DEC"/>
    <w:rsid w:val="005627D4"/>
    <w:rsid w:val="005627EA"/>
    <w:rsid w:val="00562875"/>
    <w:rsid w:val="00562FB5"/>
    <w:rsid w:val="00563BC4"/>
    <w:rsid w:val="00563C4C"/>
    <w:rsid w:val="00563DE8"/>
    <w:rsid w:val="00564B4F"/>
    <w:rsid w:val="00564C0A"/>
    <w:rsid w:val="00564F77"/>
    <w:rsid w:val="0056549F"/>
    <w:rsid w:val="00565DFE"/>
    <w:rsid w:val="005661B5"/>
    <w:rsid w:val="0056638C"/>
    <w:rsid w:val="00566499"/>
    <w:rsid w:val="005666ED"/>
    <w:rsid w:val="005667D4"/>
    <w:rsid w:val="005671D0"/>
    <w:rsid w:val="005674E3"/>
    <w:rsid w:val="0056790B"/>
    <w:rsid w:val="00567BA4"/>
    <w:rsid w:val="00567DB8"/>
    <w:rsid w:val="00567E10"/>
    <w:rsid w:val="00567FAE"/>
    <w:rsid w:val="005700FC"/>
    <w:rsid w:val="00570195"/>
    <w:rsid w:val="00570508"/>
    <w:rsid w:val="005706AE"/>
    <w:rsid w:val="00570A06"/>
    <w:rsid w:val="00570A1D"/>
    <w:rsid w:val="005710CF"/>
    <w:rsid w:val="005713A1"/>
    <w:rsid w:val="00571526"/>
    <w:rsid w:val="0057168C"/>
    <w:rsid w:val="005719D8"/>
    <w:rsid w:val="005730C7"/>
    <w:rsid w:val="005730DB"/>
    <w:rsid w:val="00573C66"/>
    <w:rsid w:val="00574228"/>
    <w:rsid w:val="00574371"/>
    <w:rsid w:val="00574441"/>
    <w:rsid w:val="00574D4B"/>
    <w:rsid w:val="00575B20"/>
    <w:rsid w:val="00575B92"/>
    <w:rsid w:val="00575BD4"/>
    <w:rsid w:val="00576423"/>
    <w:rsid w:val="00577631"/>
    <w:rsid w:val="005779B6"/>
    <w:rsid w:val="00577B44"/>
    <w:rsid w:val="00577E29"/>
    <w:rsid w:val="00580048"/>
    <w:rsid w:val="005802B8"/>
    <w:rsid w:val="00580408"/>
    <w:rsid w:val="00580657"/>
    <w:rsid w:val="00581533"/>
    <w:rsid w:val="005815F0"/>
    <w:rsid w:val="0058199F"/>
    <w:rsid w:val="005821D0"/>
    <w:rsid w:val="0058239A"/>
    <w:rsid w:val="0058334C"/>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5D6"/>
    <w:rsid w:val="00591693"/>
    <w:rsid w:val="005918D7"/>
    <w:rsid w:val="00591B08"/>
    <w:rsid w:val="00592311"/>
    <w:rsid w:val="00593E9A"/>
    <w:rsid w:val="00594096"/>
    <w:rsid w:val="005946DB"/>
    <w:rsid w:val="00594A0D"/>
    <w:rsid w:val="00594DA6"/>
    <w:rsid w:val="00595270"/>
    <w:rsid w:val="00595429"/>
    <w:rsid w:val="00595EAA"/>
    <w:rsid w:val="005964E8"/>
    <w:rsid w:val="00596D2F"/>
    <w:rsid w:val="00597111"/>
    <w:rsid w:val="00597302"/>
    <w:rsid w:val="00597D8D"/>
    <w:rsid w:val="005A01A0"/>
    <w:rsid w:val="005A0300"/>
    <w:rsid w:val="005A0A49"/>
    <w:rsid w:val="005A1872"/>
    <w:rsid w:val="005A19D3"/>
    <w:rsid w:val="005A1BDA"/>
    <w:rsid w:val="005A1C9F"/>
    <w:rsid w:val="005A1ECA"/>
    <w:rsid w:val="005A20A4"/>
    <w:rsid w:val="005A2437"/>
    <w:rsid w:val="005A2A93"/>
    <w:rsid w:val="005A3184"/>
    <w:rsid w:val="005A31B8"/>
    <w:rsid w:val="005A3345"/>
    <w:rsid w:val="005A3723"/>
    <w:rsid w:val="005A41A5"/>
    <w:rsid w:val="005A443F"/>
    <w:rsid w:val="005A469E"/>
    <w:rsid w:val="005A4742"/>
    <w:rsid w:val="005A490B"/>
    <w:rsid w:val="005A4E0A"/>
    <w:rsid w:val="005A523F"/>
    <w:rsid w:val="005A7054"/>
    <w:rsid w:val="005A7474"/>
    <w:rsid w:val="005A7C15"/>
    <w:rsid w:val="005A7FBD"/>
    <w:rsid w:val="005B0200"/>
    <w:rsid w:val="005B0312"/>
    <w:rsid w:val="005B076A"/>
    <w:rsid w:val="005B0C5A"/>
    <w:rsid w:val="005B18BF"/>
    <w:rsid w:val="005B1EAC"/>
    <w:rsid w:val="005B26AF"/>
    <w:rsid w:val="005B34F5"/>
    <w:rsid w:val="005B3541"/>
    <w:rsid w:val="005B3622"/>
    <w:rsid w:val="005B381E"/>
    <w:rsid w:val="005B3BBD"/>
    <w:rsid w:val="005B494A"/>
    <w:rsid w:val="005B4CE4"/>
    <w:rsid w:val="005B4CEA"/>
    <w:rsid w:val="005B552D"/>
    <w:rsid w:val="005B5574"/>
    <w:rsid w:val="005B5855"/>
    <w:rsid w:val="005B5CB9"/>
    <w:rsid w:val="005B64D0"/>
    <w:rsid w:val="005B6552"/>
    <w:rsid w:val="005B6D94"/>
    <w:rsid w:val="005C140A"/>
    <w:rsid w:val="005C14AE"/>
    <w:rsid w:val="005C178B"/>
    <w:rsid w:val="005C1B82"/>
    <w:rsid w:val="005C20A2"/>
    <w:rsid w:val="005C232F"/>
    <w:rsid w:val="005C367C"/>
    <w:rsid w:val="005C3A73"/>
    <w:rsid w:val="005C3C57"/>
    <w:rsid w:val="005C3FE0"/>
    <w:rsid w:val="005C45D5"/>
    <w:rsid w:val="005C474F"/>
    <w:rsid w:val="005C48C4"/>
    <w:rsid w:val="005C4CB6"/>
    <w:rsid w:val="005C5BDE"/>
    <w:rsid w:val="005C5E95"/>
    <w:rsid w:val="005C5EA4"/>
    <w:rsid w:val="005C61DD"/>
    <w:rsid w:val="005C6500"/>
    <w:rsid w:val="005C655E"/>
    <w:rsid w:val="005C6936"/>
    <w:rsid w:val="005C6A2F"/>
    <w:rsid w:val="005C6BB8"/>
    <w:rsid w:val="005C72AB"/>
    <w:rsid w:val="005C76F1"/>
    <w:rsid w:val="005C784F"/>
    <w:rsid w:val="005C7B7E"/>
    <w:rsid w:val="005D0125"/>
    <w:rsid w:val="005D0AC9"/>
    <w:rsid w:val="005D10C3"/>
    <w:rsid w:val="005D123D"/>
    <w:rsid w:val="005D15A3"/>
    <w:rsid w:val="005D170E"/>
    <w:rsid w:val="005D1802"/>
    <w:rsid w:val="005D1C22"/>
    <w:rsid w:val="005D1D94"/>
    <w:rsid w:val="005D2610"/>
    <w:rsid w:val="005D26F5"/>
    <w:rsid w:val="005D33A8"/>
    <w:rsid w:val="005D39F0"/>
    <w:rsid w:val="005D3DFB"/>
    <w:rsid w:val="005D484D"/>
    <w:rsid w:val="005D48C1"/>
    <w:rsid w:val="005D49A8"/>
    <w:rsid w:val="005D4BD4"/>
    <w:rsid w:val="005D4CBD"/>
    <w:rsid w:val="005D5B5B"/>
    <w:rsid w:val="005D5D92"/>
    <w:rsid w:val="005D5FE2"/>
    <w:rsid w:val="005D6524"/>
    <w:rsid w:val="005D6AA8"/>
    <w:rsid w:val="005D70AB"/>
    <w:rsid w:val="005D71DB"/>
    <w:rsid w:val="005D7462"/>
    <w:rsid w:val="005D7C39"/>
    <w:rsid w:val="005E0438"/>
    <w:rsid w:val="005E07D5"/>
    <w:rsid w:val="005E0868"/>
    <w:rsid w:val="005E0AD7"/>
    <w:rsid w:val="005E0B5A"/>
    <w:rsid w:val="005E0D68"/>
    <w:rsid w:val="005E127C"/>
    <w:rsid w:val="005E1399"/>
    <w:rsid w:val="005E15F7"/>
    <w:rsid w:val="005E19F4"/>
    <w:rsid w:val="005E2B57"/>
    <w:rsid w:val="005E3D17"/>
    <w:rsid w:val="005E3DF7"/>
    <w:rsid w:val="005E46AD"/>
    <w:rsid w:val="005E47B4"/>
    <w:rsid w:val="005E4E00"/>
    <w:rsid w:val="005E4F8D"/>
    <w:rsid w:val="005E50E0"/>
    <w:rsid w:val="005E5194"/>
    <w:rsid w:val="005E55B3"/>
    <w:rsid w:val="005E5759"/>
    <w:rsid w:val="005E6204"/>
    <w:rsid w:val="005E6463"/>
    <w:rsid w:val="005E65CA"/>
    <w:rsid w:val="005E670F"/>
    <w:rsid w:val="005E68E0"/>
    <w:rsid w:val="005E6C96"/>
    <w:rsid w:val="005E6D7D"/>
    <w:rsid w:val="005E6EB9"/>
    <w:rsid w:val="005E7351"/>
    <w:rsid w:val="005E7E59"/>
    <w:rsid w:val="005F01DA"/>
    <w:rsid w:val="005F0645"/>
    <w:rsid w:val="005F115D"/>
    <w:rsid w:val="005F1E1C"/>
    <w:rsid w:val="005F2F83"/>
    <w:rsid w:val="005F3436"/>
    <w:rsid w:val="005F367C"/>
    <w:rsid w:val="005F3B3A"/>
    <w:rsid w:val="005F4ABE"/>
    <w:rsid w:val="005F5DCB"/>
    <w:rsid w:val="005F60E5"/>
    <w:rsid w:val="005F6574"/>
    <w:rsid w:val="005F7444"/>
    <w:rsid w:val="005F7EF2"/>
    <w:rsid w:val="005F7EF6"/>
    <w:rsid w:val="0060001F"/>
    <w:rsid w:val="00600354"/>
    <w:rsid w:val="0060061C"/>
    <w:rsid w:val="00601FCF"/>
    <w:rsid w:val="00602456"/>
    <w:rsid w:val="0060335C"/>
    <w:rsid w:val="00603BBC"/>
    <w:rsid w:val="00604572"/>
    <w:rsid w:val="00605022"/>
    <w:rsid w:val="006053A0"/>
    <w:rsid w:val="00605B4F"/>
    <w:rsid w:val="00605D85"/>
    <w:rsid w:val="00605FA4"/>
    <w:rsid w:val="006067A5"/>
    <w:rsid w:val="00606B4B"/>
    <w:rsid w:val="0060746A"/>
    <w:rsid w:val="006076A9"/>
    <w:rsid w:val="00607AF0"/>
    <w:rsid w:val="00610EBE"/>
    <w:rsid w:val="0061124A"/>
    <w:rsid w:val="00611B69"/>
    <w:rsid w:val="00613197"/>
    <w:rsid w:val="006134CF"/>
    <w:rsid w:val="00613840"/>
    <w:rsid w:val="00613BF1"/>
    <w:rsid w:val="0061421B"/>
    <w:rsid w:val="00614255"/>
    <w:rsid w:val="00615B3D"/>
    <w:rsid w:val="006160B6"/>
    <w:rsid w:val="006169B8"/>
    <w:rsid w:val="00616E7A"/>
    <w:rsid w:val="00617073"/>
    <w:rsid w:val="006176EF"/>
    <w:rsid w:val="0062006E"/>
    <w:rsid w:val="0062066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554E"/>
    <w:rsid w:val="00625674"/>
    <w:rsid w:val="006256D7"/>
    <w:rsid w:val="00625C7D"/>
    <w:rsid w:val="00626085"/>
    <w:rsid w:val="0062731E"/>
    <w:rsid w:val="00627653"/>
    <w:rsid w:val="00627B3F"/>
    <w:rsid w:val="00627DE4"/>
    <w:rsid w:val="0063005C"/>
    <w:rsid w:val="006302A0"/>
    <w:rsid w:val="0063054F"/>
    <w:rsid w:val="00630643"/>
    <w:rsid w:val="00630863"/>
    <w:rsid w:val="00630B06"/>
    <w:rsid w:val="00630EDA"/>
    <w:rsid w:val="00630EEB"/>
    <w:rsid w:val="00631611"/>
    <w:rsid w:val="0063184B"/>
    <w:rsid w:val="00631A3C"/>
    <w:rsid w:val="00631B29"/>
    <w:rsid w:val="00631CCC"/>
    <w:rsid w:val="006320B3"/>
    <w:rsid w:val="00632256"/>
    <w:rsid w:val="00633983"/>
    <w:rsid w:val="0063492F"/>
    <w:rsid w:val="00634B24"/>
    <w:rsid w:val="00634C24"/>
    <w:rsid w:val="00635004"/>
    <w:rsid w:val="0063576B"/>
    <w:rsid w:val="00635D2D"/>
    <w:rsid w:val="00635ECC"/>
    <w:rsid w:val="006360E7"/>
    <w:rsid w:val="00636E44"/>
    <w:rsid w:val="00636E70"/>
    <w:rsid w:val="00637881"/>
    <w:rsid w:val="006401AC"/>
    <w:rsid w:val="00640694"/>
    <w:rsid w:val="00640CDA"/>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4F71"/>
    <w:rsid w:val="00645EA1"/>
    <w:rsid w:val="00646032"/>
    <w:rsid w:val="006476D9"/>
    <w:rsid w:val="006477AF"/>
    <w:rsid w:val="0064796D"/>
    <w:rsid w:val="00647C2F"/>
    <w:rsid w:val="00647D82"/>
    <w:rsid w:val="0065048C"/>
    <w:rsid w:val="00651870"/>
    <w:rsid w:val="00651E9C"/>
    <w:rsid w:val="00651E9E"/>
    <w:rsid w:val="00652212"/>
    <w:rsid w:val="006523F2"/>
    <w:rsid w:val="00652A6C"/>
    <w:rsid w:val="00652DF2"/>
    <w:rsid w:val="00653B9B"/>
    <w:rsid w:val="00653C2C"/>
    <w:rsid w:val="00653DBE"/>
    <w:rsid w:val="006540EF"/>
    <w:rsid w:val="00654168"/>
    <w:rsid w:val="00654334"/>
    <w:rsid w:val="006547FE"/>
    <w:rsid w:val="0065497E"/>
    <w:rsid w:val="00654EFC"/>
    <w:rsid w:val="0065532F"/>
    <w:rsid w:val="00655370"/>
    <w:rsid w:val="00655499"/>
    <w:rsid w:val="006556A2"/>
    <w:rsid w:val="00655781"/>
    <w:rsid w:val="0065597E"/>
    <w:rsid w:val="00655D4A"/>
    <w:rsid w:val="0065637D"/>
    <w:rsid w:val="006563B0"/>
    <w:rsid w:val="006565C3"/>
    <w:rsid w:val="00657166"/>
    <w:rsid w:val="00657DAD"/>
    <w:rsid w:val="00657FA6"/>
    <w:rsid w:val="0066011D"/>
    <w:rsid w:val="00660284"/>
    <w:rsid w:val="00660EBB"/>
    <w:rsid w:val="00661A13"/>
    <w:rsid w:val="00661F69"/>
    <w:rsid w:val="00662546"/>
    <w:rsid w:val="0066266F"/>
    <w:rsid w:val="00662A68"/>
    <w:rsid w:val="00662AF1"/>
    <w:rsid w:val="006635CD"/>
    <w:rsid w:val="00663698"/>
    <w:rsid w:val="00664E0B"/>
    <w:rsid w:val="00665875"/>
    <w:rsid w:val="00665B53"/>
    <w:rsid w:val="006660A6"/>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7E1"/>
    <w:rsid w:val="006718AE"/>
    <w:rsid w:val="00671BBE"/>
    <w:rsid w:val="00671CC7"/>
    <w:rsid w:val="00671EC8"/>
    <w:rsid w:val="006726DB"/>
    <w:rsid w:val="0067281A"/>
    <w:rsid w:val="006729CE"/>
    <w:rsid w:val="00672BAB"/>
    <w:rsid w:val="00672BC0"/>
    <w:rsid w:val="006731A3"/>
    <w:rsid w:val="0067353C"/>
    <w:rsid w:val="00673E21"/>
    <w:rsid w:val="00674217"/>
    <w:rsid w:val="006742E1"/>
    <w:rsid w:val="006749DE"/>
    <w:rsid w:val="00674F36"/>
    <w:rsid w:val="0067549F"/>
    <w:rsid w:val="00675C5B"/>
    <w:rsid w:val="006765C0"/>
    <w:rsid w:val="006766DC"/>
    <w:rsid w:val="0067681E"/>
    <w:rsid w:val="00676A38"/>
    <w:rsid w:val="00676BD8"/>
    <w:rsid w:val="00677B6F"/>
    <w:rsid w:val="00677DB1"/>
    <w:rsid w:val="00680290"/>
    <w:rsid w:val="00680648"/>
    <w:rsid w:val="00680B22"/>
    <w:rsid w:val="00681A98"/>
    <w:rsid w:val="006829CB"/>
    <w:rsid w:val="00683224"/>
    <w:rsid w:val="00683237"/>
    <w:rsid w:val="00683C83"/>
    <w:rsid w:val="00684012"/>
    <w:rsid w:val="006840CD"/>
    <w:rsid w:val="00684319"/>
    <w:rsid w:val="00685438"/>
    <w:rsid w:val="0068548F"/>
    <w:rsid w:val="00686377"/>
    <w:rsid w:val="006904B3"/>
    <w:rsid w:val="00690B51"/>
    <w:rsid w:val="00690DDD"/>
    <w:rsid w:val="00690ED7"/>
    <w:rsid w:val="00690F1E"/>
    <w:rsid w:val="0069262F"/>
    <w:rsid w:val="006930EE"/>
    <w:rsid w:val="006939CD"/>
    <w:rsid w:val="006940C2"/>
    <w:rsid w:val="0069444E"/>
    <w:rsid w:val="006945B9"/>
    <w:rsid w:val="006948AC"/>
    <w:rsid w:val="00694FF5"/>
    <w:rsid w:val="00695D09"/>
    <w:rsid w:val="00696133"/>
    <w:rsid w:val="006966A0"/>
    <w:rsid w:val="00696852"/>
    <w:rsid w:val="006973EB"/>
    <w:rsid w:val="0069743A"/>
    <w:rsid w:val="006977D3"/>
    <w:rsid w:val="00697F70"/>
    <w:rsid w:val="006A0F01"/>
    <w:rsid w:val="006A1789"/>
    <w:rsid w:val="006A1BE7"/>
    <w:rsid w:val="006A26CF"/>
    <w:rsid w:val="006A326E"/>
    <w:rsid w:val="006A3961"/>
    <w:rsid w:val="006A3DBC"/>
    <w:rsid w:val="006A3F87"/>
    <w:rsid w:val="006A4120"/>
    <w:rsid w:val="006A4195"/>
    <w:rsid w:val="006A45B3"/>
    <w:rsid w:val="006A4908"/>
    <w:rsid w:val="006A4FB5"/>
    <w:rsid w:val="006A5179"/>
    <w:rsid w:val="006A51EF"/>
    <w:rsid w:val="006A528F"/>
    <w:rsid w:val="006A52B4"/>
    <w:rsid w:val="006A52FB"/>
    <w:rsid w:val="006A564E"/>
    <w:rsid w:val="006A571F"/>
    <w:rsid w:val="006A5B2B"/>
    <w:rsid w:val="006A67D1"/>
    <w:rsid w:val="006A6858"/>
    <w:rsid w:val="006A7B0D"/>
    <w:rsid w:val="006B02E1"/>
    <w:rsid w:val="006B039E"/>
    <w:rsid w:val="006B0594"/>
    <w:rsid w:val="006B0F2C"/>
    <w:rsid w:val="006B1B9B"/>
    <w:rsid w:val="006B2BFD"/>
    <w:rsid w:val="006B2D52"/>
    <w:rsid w:val="006B3A97"/>
    <w:rsid w:val="006B3BC3"/>
    <w:rsid w:val="006B401E"/>
    <w:rsid w:val="006B42A1"/>
    <w:rsid w:val="006B4F4F"/>
    <w:rsid w:val="006B5011"/>
    <w:rsid w:val="006B5099"/>
    <w:rsid w:val="006B51F0"/>
    <w:rsid w:val="006B5786"/>
    <w:rsid w:val="006B58FD"/>
    <w:rsid w:val="006B6225"/>
    <w:rsid w:val="006B67C6"/>
    <w:rsid w:val="006B6F56"/>
    <w:rsid w:val="006B789D"/>
    <w:rsid w:val="006B7B67"/>
    <w:rsid w:val="006C0CAC"/>
    <w:rsid w:val="006C127C"/>
    <w:rsid w:val="006C1712"/>
    <w:rsid w:val="006C31BE"/>
    <w:rsid w:val="006C3544"/>
    <w:rsid w:val="006C3788"/>
    <w:rsid w:val="006C3A8C"/>
    <w:rsid w:val="006C6162"/>
    <w:rsid w:val="006C6188"/>
    <w:rsid w:val="006C66A0"/>
    <w:rsid w:val="006C6748"/>
    <w:rsid w:val="006C7E4F"/>
    <w:rsid w:val="006D03B4"/>
    <w:rsid w:val="006D0C59"/>
    <w:rsid w:val="006D0CED"/>
    <w:rsid w:val="006D0D6E"/>
    <w:rsid w:val="006D1195"/>
    <w:rsid w:val="006D13E9"/>
    <w:rsid w:val="006D1561"/>
    <w:rsid w:val="006D1C06"/>
    <w:rsid w:val="006D1C9E"/>
    <w:rsid w:val="006D236C"/>
    <w:rsid w:val="006D262C"/>
    <w:rsid w:val="006D2A44"/>
    <w:rsid w:val="006D326E"/>
    <w:rsid w:val="006D34CA"/>
    <w:rsid w:val="006D43BE"/>
    <w:rsid w:val="006D4599"/>
    <w:rsid w:val="006D51CC"/>
    <w:rsid w:val="006D5A4D"/>
    <w:rsid w:val="006D5E66"/>
    <w:rsid w:val="006D615C"/>
    <w:rsid w:val="006D6332"/>
    <w:rsid w:val="006D64ED"/>
    <w:rsid w:val="006D6A7D"/>
    <w:rsid w:val="006D6B20"/>
    <w:rsid w:val="006D6F4B"/>
    <w:rsid w:val="006D7319"/>
    <w:rsid w:val="006D78C9"/>
    <w:rsid w:val="006D7C7D"/>
    <w:rsid w:val="006E05D1"/>
    <w:rsid w:val="006E102A"/>
    <w:rsid w:val="006E10D2"/>
    <w:rsid w:val="006E1138"/>
    <w:rsid w:val="006E16F5"/>
    <w:rsid w:val="006E1941"/>
    <w:rsid w:val="006E1DAE"/>
    <w:rsid w:val="006E2471"/>
    <w:rsid w:val="006E2E6C"/>
    <w:rsid w:val="006E2ED8"/>
    <w:rsid w:val="006E3240"/>
    <w:rsid w:val="006E3537"/>
    <w:rsid w:val="006E44B2"/>
    <w:rsid w:val="006E5353"/>
    <w:rsid w:val="006E554E"/>
    <w:rsid w:val="006E69BE"/>
    <w:rsid w:val="006E6ACE"/>
    <w:rsid w:val="006E72FE"/>
    <w:rsid w:val="006E7798"/>
    <w:rsid w:val="006E787F"/>
    <w:rsid w:val="006E7D10"/>
    <w:rsid w:val="006F02C3"/>
    <w:rsid w:val="006F0766"/>
    <w:rsid w:val="006F07A9"/>
    <w:rsid w:val="006F09DB"/>
    <w:rsid w:val="006F0CB0"/>
    <w:rsid w:val="006F1C58"/>
    <w:rsid w:val="006F1EA8"/>
    <w:rsid w:val="006F2B27"/>
    <w:rsid w:val="006F2C50"/>
    <w:rsid w:val="006F34EB"/>
    <w:rsid w:val="006F3705"/>
    <w:rsid w:val="006F37D4"/>
    <w:rsid w:val="006F4217"/>
    <w:rsid w:val="006F4EAF"/>
    <w:rsid w:val="006F5BDB"/>
    <w:rsid w:val="006F65C1"/>
    <w:rsid w:val="006F6748"/>
    <w:rsid w:val="006F6A80"/>
    <w:rsid w:val="006F6BCC"/>
    <w:rsid w:val="006F7093"/>
    <w:rsid w:val="006F7561"/>
    <w:rsid w:val="006F75D2"/>
    <w:rsid w:val="006F7669"/>
    <w:rsid w:val="006F7DE0"/>
    <w:rsid w:val="006F7EBF"/>
    <w:rsid w:val="007005F8"/>
    <w:rsid w:val="00700831"/>
    <w:rsid w:val="00700CC1"/>
    <w:rsid w:val="00700D78"/>
    <w:rsid w:val="00700FD9"/>
    <w:rsid w:val="00701194"/>
    <w:rsid w:val="0070130B"/>
    <w:rsid w:val="00701B70"/>
    <w:rsid w:val="00701DBD"/>
    <w:rsid w:val="0070278C"/>
    <w:rsid w:val="007028A7"/>
    <w:rsid w:val="00702CAD"/>
    <w:rsid w:val="00702EE2"/>
    <w:rsid w:val="0070348F"/>
    <w:rsid w:val="00703811"/>
    <w:rsid w:val="00703A27"/>
    <w:rsid w:val="00704062"/>
    <w:rsid w:val="007061DD"/>
    <w:rsid w:val="007063C7"/>
    <w:rsid w:val="00706F79"/>
    <w:rsid w:val="007074E9"/>
    <w:rsid w:val="007078B0"/>
    <w:rsid w:val="00707914"/>
    <w:rsid w:val="0071011E"/>
    <w:rsid w:val="007103C3"/>
    <w:rsid w:val="00710F9C"/>
    <w:rsid w:val="007111F3"/>
    <w:rsid w:val="007115C4"/>
    <w:rsid w:val="00711953"/>
    <w:rsid w:val="00711E27"/>
    <w:rsid w:val="00712597"/>
    <w:rsid w:val="00712D05"/>
    <w:rsid w:val="00713048"/>
    <w:rsid w:val="007133AD"/>
    <w:rsid w:val="00713AF7"/>
    <w:rsid w:val="00713C82"/>
    <w:rsid w:val="00713CAC"/>
    <w:rsid w:val="00714030"/>
    <w:rsid w:val="00714A49"/>
    <w:rsid w:val="00714EF3"/>
    <w:rsid w:val="00715A54"/>
    <w:rsid w:val="00716142"/>
    <w:rsid w:val="007163E9"/>
    <w:rsid w:val="00716FE8"/>
    <w:rsid w:val="007172CB"/>
    <w:rsid w:val="00717EB3"/>
    <w:rsid w:val="00720B57"/>
    <w:rsid w:val="00721944"/>
    <w:rsid w:val="007221C5"/>
    <w:rsid w:val="00722B49"/>
    <w:rsid w:val="007231BF"/>
    <w:rsid w:val="00723266"/>
    <w:rsid w:val="007232A8"/>
    <w:rsid w:val="00723B08"/>
    <w:rsid w:val="00724021"/>
    <w:rsid w:val="00724641"/>
    <w:rsid w:val="00724C4C"/>
    <w:rsid w:val="00724C96"/>
    <w:rsid w:val="00725D2A"/>
    <w:rsid w:val="00726CFD"/>
    <w:rsid w:val="0072706F"/>
    <w:rsid w:val="00727125"/>
    <w:rsid w:val="007277FB"/>
    <w:rsid w:val="00727874"/>
    <w:rsid w:val="0073038B"/>
    <w:rsid w:val="00731001"/>
    <w:rsid w:val="00731339"/>
    <w:rsid w:val="00731F93"/>
    <w:rsid w:val="00731FB1"/>
    <w:rsid w:val="00733C7F"/>
    <w:rsid w:val="0073404B"/>
    <w:rsid w:val="007343DA"/>
    <w:rsid w:val="0073466E"/>
    <w:rsid w:val="007355C0"/>
    <w:rsid w:val="00735C38"/>
    <w:rsid w:val="0073646C"/>
    <w:rsid w:val="007366D1"/>
    <w:rsid w:val="00736859"/>
    <w:rsid w:val="00736A22"/>
    <w:rsid w:val="00736A87"/>
    <w:rsid w:val="00736DF8"/>
    <w:rsid w:val="00736FBD"/>
    <w:rsid w:val="00736FC7"/>
    <w:rsid w:val="00737903"/>
    <w:rsid w:val="007400F1"/>
    <w:rsid w:val="00740200"/>
    <w:rsid w:val="007406CE"/>
    <w:rsid w:val="00740A6B"/>
    <w:rsid w:val="00740C1D"/>
    <w:rsid w:val="00740CFD"/>
    <w:rsid w:val="007413BF"/>
    <w:rsid w:val="007424DF"/>
    <w:rsid w:val="007427F9"/>
    <w:rsid w:val="00742F7B"/>
    <w:rsid w:val="00743135"/>
    <w:rsid w:val="0074475F"/>
    <w:rsid w:val="00744802"/>
    <w:rsid w:val="007449A4"/>
    <w:rsid w:val="00744A97"/>
    <w:rsid w:val="00745637"/>
    <w:rsid w:val="007458A1"/>
    <w:rsid w:val="00745C20"/>
    <w:rsid w:val="00745D26"/>
    <w:rsid w:val="007460C1"/>
    <w:rsid w:val="00746446"/>
    <w:rsid w:val="007464C2"/>
    <w:rsid w:val="00746709"/>
    <w:rsid w:val="00746FC7"/>
    <w:rsid w:val="00747BAF"/>
    <w:rsid w:val="00750449"/>
    <w:rsid w:val="007506BB"/>
    <w:rsid w:val="00750D7B"/>
    <w:rsid w:val="007517B0"/>
    <w:rsid w:val="00751DBE"/>
    <w:rsid w:val="0075252B"/>
    <w:rsid w:val="00753592"/>
    <w:rsid w:val="00753860"/>
    <w:rsid w:val="007538FE"/>
    <w:rsid w:val="00753AA7"/>
    <w:rsid w:val="00753BBB"/>
    <w:rsid w:val="0075452E"/>
    <w:rsid w:val="0075471F"/>
    <w:rsid w:val="007547B8"/>
    <w:rsid w:val="0075488F"/>
    <w:rsid w:val="00754DF5"/>
    <w:rsid w:val="00754EDA"/>
    <w:rsid w:val="007556F6"/>
    <w:rsid w:val="00755BBB"/>
    <w:rsid w:val="007562CB"/>
    <w:rsid w:val="007564E7"/>
    <w:rsid w:val="0075670E"/>
    <w:rsid w:val="00756768"/>
    <w:rsid w:val="007572FE"/>
    <w:rsid w:val="0075777B"/>
    <w:rsid w:val="00757ACA"/>
    <w:rsid w:val="00760158"/>
    <w:rsid w:val="007607F8"/>
    <w:rsid w:val="00760907"/>
    <w:rsid w:val="007616D0"/>
    <w:rsid w:val="007623B2"/>
    <w:rsid w:val="00763053"/>
    <w:rsid w:val="00763827"/>
    <w:rsid w:val="007646C8"/>
    <w:rsid w:val="0076493C"/>
    <w:rsid w:val="00764AA5"/>
    <w:rsid w:val="00764C0A"/>
    <w:rsid w:val="00764D42"/>
    <w:rsid w:val="00764DD3"/>
    <w:rsid w:val="00765111"/>
    <w:rsid w:val="00766773"/>
    <w:rsid w:val="00766B65"/>
    <w:rsid w:val="00766DA9"/>
    <w:rsid w:val="00766F5C"/>
    <w:rsid w:val="00766FF7"/>
    <w:rsid w:val="007670CD"/>
    <w:rsid w:val="00767369"/>
    <w:rsid w:val="007677FD"/>
    <w:rsid w:val="00767CED"/>
    <w:rsid w:val="00767E37"/>
    <w:rsid w:val="0077060A"/>
    <w:rsid w:val="00770E8F"/>
    <w:rsid w:val="00770EAE"/>
    <w:rsid w:val="00771238"/>
    <w:rsid w:val="007719AE"/>
    <w:rsid w:val="00772404"/>
    <w:rsid w:val="00772B5F"/>
    <w:rsid w:val="00772F1F"/>
    <w:rsid w:val="0077375C"/>
    <w:rsid w:val="007738E1"/>
    <w:rsid w:val="00774254"/>
    <w:rsid w:val="00774626"/>
    <w:rsid w:val="007747B2"/>
    <w:rsid w:val="00774CC4"/>
    <w:rsid w:val="0077500C"/>
    <w:rsid w:val="00775090"/>
    <w:rsid w:val="0077528D"/>
    <w:rsid w:val="00775308"/>
    <w:rsid w:val="00775831"/>
    <w:rsid w:val="007759DF"/>
    <w:rsid w:val="00775B57"/>
    <w:rsid w:val="00775C7C"/>
    <w:rsid w:val="00775D8A"/>
    <w:rsid w:val="00775FC1"/>
    <w:rsid w:val="0077658F"/>
    <w:rsid w:val="00777310"/>
    <w:rsid w:val="00777913"/>
    <w:rsid w:val="00777AEC"/>
    <w:rsid w:val="00780D93"/>
    <w:rsid w:val="00781D62"/>
    <w:rsid w:val="00781EDC"/>
    <w:rsid w:val="007820D2"/>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D73"/>
    <w:rsid w:val="00787239"/>
    <w:rsid w:val="00787E1C"/>
    <w:rsid w:val="0079045C"/>
    <w:rsid w:val="007911D4"/>
    <w:rsid w:val="0079144D"/>
    <w:rsid w:val="00791C04"/>
    <w:rsid w:val="00791EC4"/>
    <w:rsid w:val="007927EF"/>
    <w:rsid w:val="007938F5"/>
    <w:rsid w:val="00793AF0"/>
    <w:rsid w:val="00794A22"/>
    <w:rsid w:val="00794B39"/>
    <w:rsid w:val="00794F69"/>
    <w:rsid w:val="0079534E"/>
    <w:rsid w:val="00795818"/>
    <w:rsid w:val="00795AE2"/>
    <w:rsid w:val="0079617A"/>
    <w:rsid w:val="007962A9"/>
    <w:rsid w:val="00796776"/>
    <w:rsid w:val="007967CD"/>
    <w:rsid w:val="00797B83"/>
    <w:rsid w:val="00797EDC"/>
    <w:rsid w:val="00797F8C"/>
    <w:rsid w:val="007A0BA4"/>
    <w:rsid w:val="007A0F9D"/>
    <w:rsid w:val="007A1944"/>
    <w:rsid w:val="007A19C4"/>
    <w:rsid w:val="007A1D38"/>
    <w:rsid w:val="007A242D"/>
    <w:rsid w:val="007A2A5B"/>
    <w:rsid w:val="007A2B58"/>
    <w:rsid w:val="007A30C7"/>
    <w:rsid w:val="007A393A"/>
    <w:rsid w:val="007A4302"/>
    <w:rsid w:val="007A53AF"/>
    <w:rsid w:val="007A5DB1"/>
    <w:rsid w:val="007A5DF5"/>
    <w:rsid w:val="007A6989"/>
    <w:rsid w:val="007A6B59"/>
    <w:rsid w:val="007A6E52"/>
    <w:rsid w:val="007A7B18"/>
    <w:rsid w:val="007A7F7D"/>
    <w:rsid w:val="007B0737"/>
    <w:rsid w:val="007B2018"/>
    <w:rsid w:val="007B22F8"/>
    <w:rsid w:val="007B246A"/>
    <w:rsid w:val="007B258E"/>
    <w:rsid w:val="007B269E"/>
    <w:rsid w:val="007B289D"/>
    <w:rsid w:val="007B2F60"/>
    <w:rsid w:val="007B3362"/>
    <w:rsid w:val="007B441E"/>
    <w:rsid w:val="007B4935"/>
    <w:rsid w:val="007B52FC"/>
    <w:rsid w:val="007B53E1"/>
    <w:rsid w:val="007B5510"/>
    <w:rsid w:val="007B556F"/>
    <w:rsid w:val="007B565E"/>
    <w:rsid w:val="007B58FC"/>
    <w:rsid w:val="007B5A4C"/>
    <w:rsid w:val="007B617D"/>
    <w:rsid w:val="007B661D"/>
    <w:rsid w:val="007B6A13"/>
    <w:rsid w:val="007B71CC"/>
    <w:rsid w:val="007B7EEB"/>
    <w:rsid w:val="007C031C"/>
    <w:rsid w:val="007C0AA3"/>
    <w:rsid w:val="007C14ED"/>
    <w:rsid w:val="007C2142"/>
    <w:rsid w:val="007C224B"/>
    <w:rsid w:val="007C2695"/>
    <w:rsid w:val="007C2896"/>
    <w:rsid w:val="007C2A53"/>
    <w:rsid w:val="007C32DE"/>
    <w:rsid w:val="007C357F"/>
    <w:rsid w:val="007C3CCE"/>
    <w:rsid w:val="007C3E42"/>
    <w:rsid w:val="007C4DDA"/>
    <w:rsid w:val="007C4E35"/>
    <w:rsid w:val="007C54D5"/>
    <w:rsid w:val="007C5AEB"/>
    <w:rsid w:val="007C5C18"/>
    <w:rsid w:val="007C5C41"/>
    <w:rsid w:val="007C5CB7"/>
    <w:rsid w:val="007C5E29"/>
    <w:rsid w:val="007C64F4"/>
    <w:rsid w:val="007C69E2"/>
    <w:rsid w:val="007C713B"/>
    <w:rsid w:val="007C7D9F"/>
    <w:rsid w:val="007C7E2B"/>
    <w:rsid w:val="007C7FB7"/>
    <w:rsid w:val="007D09F9"/>
    <w:rsid w:val="007D0AF3"/>
    <w:rsid w:val="007D0CBF"/>
    <w:rsid w:val="007D0DBE"/>
    <w:rsid w:val="007D130D"/>
    <w:rsid w:val="007D1682"/>
    <w:rsid w:val="007D19EB"/>
    <w:rsid w:val="007D1D15"/>
    <w:rsid w:val="007D1F4B"/>
    <w:rsid w:val="007D2957"/>
    <w:rsid w:val="007D2AF6"/>
    <w:rsid w:val="007D37F8"/>
    <w:rsid w:val="007D4146"/>
    <w:rsid w:val="007D437B"/>
    <w:rsid w:val="007D4468"/>
    <w:rsid w:val="007D4668"/>
    <w:rsid w:val="007D493D"/>
    <w:rsid w:val="007D5657"/>
    <w:rsid w:val="007D5A72"/>
    <w:rsid w:val="007D609A"/>
    <w:rsid w:val="007D6215"/>
    <w:rsid w:val="007D65A9"/>
    <w:rsid w:val="007D6F7B"/>
    <w:rsid w:val="007D71B6"/>
    <w:rsid w:val="007D7286"/>
    <w:rsid w:val="007D73F1"/>
    <w:rsid w:val="007D749A"/>
    <w:rsid w:val="007D7766"/>
    <w:rsid w:val="007D79F7"/>
    <w:rsid w:val="007E0216"/>
    <w:rsid w:val="007E0684"/>
    <w:rsid w:val="007E14BF"/>
    <w:rsid w:val="007E16D2"/>
    <w:rsid w:val="007E1CC3"/>
    <w:rsid w:val="007E252E"/>
    <w:rsid w:val="007E28D7"/>
    <w:rsid w:val="007E2BDC"/>
    <w:rsid w:val="007E2C0E"/>
    <w:rsid w:val="007E3169"/>
    <w:rsid w:val="007E3594"/>
    <w:rsid w:val="007E3FCA"/>
    <w:rsid w:val="007E49C1"/>
    <w:rsid w:val="007E4C61"/>
    <w:rsid w:val="007E5D84"/>
    <w:rsid w:val="007E6F21"/>
    <w:rsid w:val="007E6F99"/>
    <w:rsid w:val="007E74ED"/>
    <w:rsid w:val="007E7696"/>
    <w:rsid w:val="007E78EB"/>
    <w:rsid w:val="007E7AC6"/>
    <w:rsid w:val="007E7EB3"/>
    <w:rsid w:val="007E7FE7"/>
    <w:rsid w:val="007F00BA"/>
    <w:rsid w:val="007F1965"/>
    <w:rsid w:val="007F24BB"/>
    <w:rsid w:val="007F2966"/>
    <w:rsid w:val="007F2FE2"/>
    <w:rsid w:val="007F31E7"/>
    <w:rsid w:val="007F32A0"/>
    <w:rsid w:val="007F36F9"/>
    <w:rsid w:val="007F3F4D"/>
    <w:rsid w:val="007F4027"/>
    <w:rsid w:val="007F46BF"/>
    <w:rsid w:val="007F4FBC"/>
    <w:rsid w:val="007F518D"/>
    <w:rsid w:val="007F52DD"/>
    <w:rsid w:val="007F5427"/>
    <w:rsid w:val="007F5B6A"/>
    <w:rsid w:val="007F638D"/>
    <w:rsid w:val="007F66AE"/>
    <w:rsid w:val="007F6CFF"/>
    <w:rsid w:val="007F7220"/>
    <w:rsid w:val="007F734D"/>
    <w:rsid w:val="007F7384"/>
    <w:rsid w:val="007F7424"/>
    <w:rsid w:val="007F7EBE"/>
    <w:rsid w:val="00800709"/>
    <w:rsid w:val="008007BD"/>
    <w:rsid w:val="008007F6"/>
    <w:rsid w:val="00800D5F"/>
    <w:rsid w:val="008018AA"/>
    <w:rsid w:val="008019E7"/>
    <w:rsid w:val="00801C74"/>
    <w:rsid w:val="0080256A"/>
    <w:rsid w:val="00802A0D"/>
    <w:rsid w:val="00802F4B"/>
    <w:rsid w:val="00803BCF"/>
    <w:rsid w:val="00803DC2"/>
    <w:rsid w:val="0080455B"/>
    <w:rsid w:val="0080474A"/>
    <w:rsid w:val="00804D48"/>
    <w:rsid w:val="00804DDE"/>
    <w:rsid w:val="0080581D"/>
    <w:rsid w:val="00805AFF"/>
    <w:rsid w:val="0080625A"/>
    <w:rsid w:val="0080643E"/>
    <w:rsid w:val="008065AD"/>
    <w:rsid w:val="00806974"/>
    <w:rsid w:val="00806B8E"/>
    <w:rsid w:val="00807746"/>
    <w:rsid w:val="00810528"/>
    <w:rsid w:val="00810756"/>
    <w:rsid w:val="0081099C"/>
    <w:rsid w:val="00810B5A"/>
    <w:rsid w:val="00811269"/>
    <w:rsid w:val="0081131F"/>
    <w:rsid w:val="00811683"/>
    <w:rsid w:val="00811990"/>
    <w:rsid w:val="00811F37"/>
    <w:rsid w:val="0081205A"/>
    <w:rsid w:val="00812A7A"/>
    <w:rsid w:val="00812F5A"/>
    <w:rsid w:val="00813987"/>
    <w:rsid w:val="00814450"/>
    <w:rsid w:val="00814637"/>
    <w:rsid w:val="00814C00"/>
    <w:rsid w:val="0081618E"/>
    <w:rsid w:val="008163C2"/>
    <w:rsid w:val="008163CC"/>
    <w:rsid w:val="00816A18"/>
    <w:rsid w:val="00816E29"/>
    <w:rsid w:val="00817260"/>
    <w:rsid w:val="0081737E"/>
    <w:rsid w:val="008173A5"/>
    <w:rsid w:val="00817BD1"/>
    <w:rsid w:val="00817CDA"/>
    <w:rsid w:val="0082001A"/>
    <w:rsid w:val="00820A6E"/>
    <w:rsid w:val="00821017"/>
    <w:rsid w:val="0082108A"/>
    <w:rsid w:val="0082169E"/>
    <w:rsid w:val="00821D64"/>
    <w:rsid w:val="008224EB"/>
    <w:rsid w:val="00822658"/>
    <w:rsid w:val="00822BF5"/>
    <w:rsid w:val="00822FF8"/>
    <w:rsid w:val="008235C8"/>
    <w:rsid w:val="00823E49"/>
    <w:rsid w:val="00823F4B"/>
    <w:rsid w:val="0082476C"/>
    <w:rsid w:val="0082495F"/>
    <w:rsid w:val="0082563A"/>
    <w:rsid w:val="00825BEF"/>
    <w:rsid w:val="00826CD0"/>
    <w:rsid w:val="00827BF0"/>
    <w:rsid w:val="00827C19"/>
    <w:rsid w:val="0083042F"/>
    <w:rsid w:val="00830483"/>
    <w:rsid w:val="00830770"/>
    <w:rsid w:val="00830E80"/>
    <w:rsid w:val="0083124B"/>
    <w:rsid w:val="008318B2"/>
    <w:rsid w:val="0083195B"/>
    <w:rsid w:val="008325F7"/>
    <w:rsid w:val="00832B45"/>
    <w:rsid w:val="00833145"/>
    <w:rsid w:val="0083378A"/>
    <w:rsid w:val="0083388A"/>
    <w:rsid w:val="00833993"/>
    <w:rsid w:val="00833A9B"/>
    <w:rsid w:val="00833FFE"/>
    <w:rsid w:val="0083474C"/>
    <w:rsid w:val="00834BCE"/>
    <w:rsid w:val="00834E94"/>
    <w:rsid w:val="0083564F"/>
    <w:rsid w:val="008356B3"/>
    <w:rsid w:val="00835785"/>
    <w:rsid w:val="0083600D"/>
    <w:rsid w:val="0083603A"/>
    <w:rsid w:val="0083671A"/>
    <w:rsid w:val="008368FF"/>
    <w:rsid w:val="008369C8"/>
    <w:rsid w:val="0083711D"/>
    <w:rsid w:val="008371D0"/>
    <w:rsid w:val="00837B03"/>
    <w:rsid w:val="00837E91"/>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ACF"/>
    <w:rsid w:val="00847FF8"/>
    <w:rsid w:val="0085082D"/>
    <w:rsid w:val="00850A2E"/>
    <w:rsid w:val="00850FB2"/>
    <w:rsid w:val="008510F8"/>
    <w:rsid w:val="00851F70"/>
    <w:rsid w:val="00852275"/>
    <w:rsid w:val="008533BD"/>
    <w:rsid w:val="008534BF"/>
    <w:rsid w:val="008537FA"/>
    <w:rsid w:val="00853957"/>
    <w:rsid w:val="00853A39"/>
    <w:rsid w:val="0085414E"/>
    <w:rsid w:val="008542AA"/>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A74"/>
    <w:rsid w:val="00862AE4"/>
    <w:rsid w:val="00862B43"/>
    <w:rsid w:val="00862EB1"/>
    <w:rsid w:val="0086369E"/>
    <w:rsid w:val="008639DB"/>
    <w:rsid w:val="00863EA9"/>
    <w:rsid w:val="0086401F"/>
    <w:rsid w:val="0086409C"/>
    <w:rsid w:val="008648F8"/>
    <w:rsid w:val="00864B57"/>
    <w:rsid w:val="00864EBB"/>
    <w:rsid w:val="008650A1"/>
    <w:rsid w:val="00865318"/>
    <w:rsid w:val="0086578B"/>
    <w:rsid w:val="008657F5"/>
    <w:rsid w:val="00865E66"/>
    <w:rsid w:val="00866894"/>
    <w:rsid w:val="0086781B"/>
    <w:rsid w:val="00867908"/>
    <w:rsid w:val="00870137"/>
    <w:rsid w:val="00870429"/>
    <w:rsid w:val="00870852"/>
    <w:rsid w:val="008709CE"/>
    <w:rsid w:val="00870AB3"/>
    <w:rsid w:val="00870DED"/>
    <w:rsid w:val="008719B4"/>
    <w:rsid w:val="008719E1"/>
    <w:rsid w:val="00871B19"/>
    <w:rsid w:val="0087281F"/>
    <w:rsid w:val="0087298E"/>
    <w:rsid w:val="00872995"/>
    <w:rsid w:val="00872EEE"/>
    <w:rsid w:val="00872FA9"/>
    <w:rsid w:val="0087364A"/>
    <w:rsid w:val="00873662"/>
    <w:rsid w:val="00873BE7"/>
    <w:rsid w:val="00873C28"/>
    <w:rsid w:val="0087411A"/>
    <w:rsid w:val="00874328"/>
    <w:rsid w:val="00874557"/>
    <w:rsid w:val="008745AC"/>
    <w:rsid w:val="00874ABD"/>
    <w:rsid w:val="0087534A"/>
    <w:rsid w:val="008758B3"/>
    <w:rsid w:val="0087654E"/>
    <w:rsid w:val="00876832"/>
    <w:rsid w:val="008770F1"/>
    <w:rsid w:val="008771E7"/>
    <w:rsid w:val="00877333"/>
    <w:rsid w:val="00877993"/>
    <w:rsid w:val="00877C1B"/>
    <w:rsid w:val="00877D7F"/>
    <w:rsid w:val="00877EBA"/>
    <w:rsid w:val="00880526"/>
    <w:rsid w:val="008805C9"/>
    <w:rsid w:val="008805EB"/>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745"/>
    <w:rsid w:val="00885EEE"/>
    <w:rsid w:val="008863F6"/>
    <w:rsid w:val="008864EE"/>
    <w:rsid w:val="0088667D"/>
    <w:rsid w:val="00886761"/>
    <w:rsid w:val="008873D7"/>
    <w:rsid w:val="0088751D"/>
    <w:rsid w:val="00887B66"/>
    <w:rsid w:val="008902CB"/>
    <w:rsid w:val="00890706"/>
    <w:rsid w:val="008911EB"/>
    <w:rsid w:val="008919C5"/>
    <w:rsid w:val="00891B0C"/>
    <w:rsid w:val="00891CE2"/>
    <w:rsid w:val="00892DE9"/>
    <w:rsid w:val="00892F7A"/>
    <w:rsid w:val="008931CC"/>
    <w:rsid w:val="0089352E"/>
    <w:rsid w:val="0089387B"/>
    <w:rsid w:val="0089454C"/>
    <w:rsid w:val="0089470B"/>
    <w:rsid w:val="00894776"/>
    <w:rsid w:val="00894891"/>
    <w:rsid w:val="00894B56"/>
    <w:rsid w:val="00895164"/>
    <w:rsid w:val="00895458"/>
    <w:rsid w:val="00896302"/>
    <w:rsid w:val="008970BF"/>
    <w:rsid w:val="00897622"/>
    <w:rsid w:val="008A0402"/>
    <w:rsid w:val="008A048C"/>
    <w:rsid w:val="008A0514"/>
    <w:rsid w:val="008A07F7"/>
    <w:rsid w:val="008A095A"/>
    <w:rsid w:val="008A1DA3"/>
    <w:rsid w:val="008A2ABA"/>
    <w:rsid w:val="008A3272"/>
    <w:rsid w:val="008A38FE"/>
    <w:rsid w:val="008A397A"/>
    <w:rsid w:val="008A3ABE"/>
    <w:rsid w:val="008A3BE8"/>
    <w:rsid w:val="008A3E25"/>
    <w:rsid w:val="008A4286"/>
    <w:rsid w:val="008A43F5"/>
    <w:rsid w:val="008A4C66"/>
    <w:rsid w:val="008A4D17"/>
    <w:rsid w:val="008A50E5"/>
    <w:rsid w:val="008A596C"/>
    <w:rsid w:val="008A67F3"/>
    <w:rsid w:val="008A743C"/>
    <w:rsid w:val="008A78A1"/>
    <w:rsid w:val="008A7C0A"/>
    <w:rsid w:val="008A7E34"/>
    <w:rsid w:val="008B04D5"/>
    <w:rsid w:val="008B0C1D"/>
    <w:rsid w:val="008B1128"/>
    <w:rsid w:val="008B1951"/>
    <w:rsid w:val="008B1B01"/>
    <w:rsid w:val="008B2538"/>
    <w:rsid w:val="008B2F75"/>
    <w:rsid w:val="008B3183"/>
    <w:rsid w:val="008B3BFD"/>
    <w:rsid w:val="008B4013"/>
    <w:rsid w:val="008B416A"/>
    <w:rsid w:val="008B4696"/>
    <w:rsid w:val="008B4B24"/>
    <w:rsid w:val="008B4C49"/>
    <w:rsid w:val="008B5230"/>
    <w:rsid w:val="008B5885"/>
    <w:rsid w:val="008B5C97"/>
    <w:rsid w:val="008B603F"/>
    <w:rsid w:val="008B645F"/>
    <w:rsid w:val="008B653E"/>
    <w:rsid w:val="008B6582"/>
    <w:rsid w:val="008B6831"/>
    <w:rsid w:val="008B762F"/>
    <w:rsid w:val="008B7F87"/>
    <w:rsid w:val="008C037F"/>
    <w:rsid w:val="008C080C"/>
    <w:rsid w:val="008C1747"/>
    <w:rsid w:val="008C2A3B"/>
    <w:rsid w:val="008C35E2"/>
    <w:rsid w:val="008C3E3F"/>
    <w:rsid w:val="008C4026"/>
    <w:rsid w:val="008C406C"/>
    <w:rsid w:val="008C4109"/>
    <w:rsid w:val="008C413C"/>
    <w:rsid w:val="008C44AB"/>
    <w:rsid w:val="008C45A1"/>
    <w:rsid w:val="008C488F"/>
    <w:rsid w:val="008C58FB"/>
    <w:rsid w:val="008C5A77"/>
    <w:rsid w:val="008C5DD1"/>
    <w:rsid w:val="008C5DEF"/>
    <w:rsid w:val="008C5E8B"/>
    <w:rsid w:val="008C6CD8"/>
    <w:rsid w:val="008C6D92"/>
    <w:rsid w:val="008C75CA"/>
    <w:rsid w:val="008C79AA"/>
    <w:rsid w:val="008D00FA"/>
    <w:rsid w:val="008D0997"/>
    <w:rsid w:val="008D0B39"/>
    <w:rsid w:val="008D0F06"/>
    <w:rsid w:val="008D0FB8"/>
    <w:rsid w:val="008D1E70"/>
    <w:rsid w:val="008D1FAF"/>
    <w:rsid w:val="008D2369"/>
    <w:rsid w:val="008D336D"/>
    <w:rsid w:val="008D3535"/>
    <w:rsid w:val="008D4C0F"/>
    <w:rsid w:val="008D4E61"/>
    <w:rsid w:val="008D4F28"/>
    <w:rsid w:val="008D5114"/>
    <w:rsid w:val="008D5249"/>
    <w:rsid w:val="008D53A5"/>
    <w:rsid w:val="008D56BA"/>
    <w:rsid w:val="008D5FB1"/>
    <w:rsid w:val="008D678D"/>
    <w:rsid w:val="008D6E58"/>
    <w:rsid w:val="008D70D7"/>
    <w:rsid w:val="008D7986"/>
    <w:rsid w:val="008D7D1C"/>
    <w:rsid w:val="008E05BE"/>
    <w:rsid w:val="008E1487"/>
    <w:rsid w:val="008E1790"/>
    <w:rsid w:val="008E1867"/>
    <w:rsid w:val="008E1F2E"/>
    <w:rsid w:val="008E205D"/>
    <w:rsid w:val="008E25E0"/>
    <w:rsid w:val="008E2643"/>
    <w:rsid w:val="008E2DD4"/>
    <w:rsid w:val="008E4778"/>
    <w:rsid w:val="008E50FB"/>
    <w:rsid w:val="008E53C3"/>
    <w:rsid w:val="008E57EE"/>
    <w:rsid w:val="008E692E"/>
    <w:rsid w:val="008E6BA0"/>
    <w:rsid w:val="008E7509"/>
    <w:rsid w:val="008E75D6"/>
    <w:rsid w:val="008E7620"/>
    <w:rsid w:val="008F0717"/>
    <w:rsid w:val="008F13AA"/>
    <w:rsid w:val="008F15A9"/>
    <w:rsid w:val="008F1B80"/>
    <w:rsid w:val="008F3476"/>
    <w:rsid w:val="008F3C61"/>
    <w:rsid w:val="008F3DED"/>
    <w:rsid w:val="008F4166"/>
    <w:rsid w:val="008F45FD"/>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5B4"/>
    <w:rsid w:val="0090167D"/>
    <w:rsid w:val="00901967"/>
    <w:rsid w:val="00901C0A"/>
    <w:rsid w:val="00901D9B"/>
    <w:rsid w:val="00902571"/>
    <w:rsid w:val="00902983"/>
    <w:rsid w:val="00903AE0"/>
    <w:rsid w:val="00903D24"/>
    <w:rsid w:val="0090404C"/>
    <w:rsid w:val="009040C7"/>
    <w:rsid w:val="009067F2"/>
    <w:rsid w:val="00906AFB"/>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C34"/>
    <w:rsid w:val="00914E1B"/>
    <w:rsid w:val="00914E57"/>
    <w:rsid w:val="00914F3B"/>
    <w:rsid w:val="00915372"/>
    <w:rsid w:val="0091553D"/>
    <w:rsid w:val="009158B1"/>
    <w:rsid w:val="00915AD6"/>
    <w:rsid w:val="00915C33"/>
    <w:rsid w:val="00915F1B"/>
    <w:rsid w:val="00915F42"/>
    <w:rsid w:val="0091660A"/>
    <w:rsid w:val="009169F0"/>
    <w:rsid w:val="0091709B"/>
    <w:rsid w:val="00917211"/>
    <w:rsid w:val="00917429"/>
    <w:rsid w:val="00917BE7"/>
    <w:rsid w:val="00920DEA"/>
    <w:rsid w:val="00921454"/>
    <w:rsid w:val="00921B4A"/>
    <w:rsid w:val="009221BD"/>
    <w:rsid w:val="00923065"/>
    <w:rsid w:val="0092313F"/>
    <w:rsid w:val="00923C76"/>
    <w:rsid w:val="00924117"/>
    <w:rsid w:val="00924652"/>
    <w:rsid w:val="009252C7"/>
    <w:rsid w:val="00925659"/>
    <w:rsid w:val="009258E0"/>
    <w:rsid w:val="00925AC8"/>
    <w:rsid w:val="009267DB"/>
    <w:rsid w:val="00926B1E"/>
    <w:rsid w:val="009273D3"/>
    <w:rsid w:val="00927444"/>
    <w:rsid w:val="00927624"/>
    <w:rsid w:val="00927B6A"/>
    <w:rsid w:val="00927D51"/>
    <w:rsid w:val="0093011A"/>
    <w:rsid w:val="0093074A"/>
    <w:rsid w:val="00930782"/>
    <w:rsid w:val="00930CF1"/>
    <w:rsid w:val="009311E0"/>
    <w:rsid w:val="00931434"/>
    <w:rsid w:val="00931D35"/>
    <w:rsid w:val="00931EA2"/>
    <w:rsid w:val="009322DD"/>
    <w:rsid w:val="00932390"/>
    <w:rsid w:val="0093268A"/>
    <w:rsid w:val="00932C0D"/>
    <w:rsid w:val="00932FFA"/>
    <w:rsid w:val="0093301F"/>
    <w:rsid w:val="00933926"/>
    <w:rsid w:val="0093424F"/>
    <w:rsid w:val="00934FAE"/>
    <w:rsid w:val="0093517A"/>
    <w:rsid w:val="00935B17"/>
    <w:rsid w:val="00936D5C"/>
    <w:rsid w:val="00937169"/>
    <w:rsid w:val="00937690"/>
    <w:rsid w:val="00937DD2"/>
    <w:rsid w:val="00940549"/>
    <w:rsid w:val="00940594"/>
    <w:rsid w:val="00940CEF"/>
    <w:rsid w:val="00940DA9"/>
    <w:rsid w:val="0094167E"/>
    <w:rsid w:val="00941BF3"/>
    <w:rsid w:val="00941EF5"/>
    <w:rsid w:val="00943717"/>
    <w:rsid w:val="0094377D"/>
    <w:rsid w:val="00943E86"/>
    <w:rsid w:val="009440A9"/>
    <w:rsid w:val="00944980"/>
    <w:rsid w:val="0094499E"/>
    <w:rsid w:val="00944B8D"/>
    <w:rsid w:val="00945380"/>
    <w:rsid w:val="00945508"/>
    <w:rsid w:val="00945530"/>
    <w:rsid w:val="00945D9F"/>
    <w:rsid w:val="00946185"/>
    <w:rsid w:val="0094671B"/>
    <w:rsid w:val="00946A8E"/>
    <w:rsid w:val="00946EEC"/>
    <w:rsid w:val="00947044"/>
    <w:rsid w:val="0094755A"/>
    <w:rsid w:val="0094774C"/>
    <w:rsid w:val="009477F7"/>
    <w:rsid w:val="009500E6"/>
    <w:rsid w:val="00950196"/>
    <w:rsid w:val="0095062D"/>
    <w:rsid w:val="00951BCC"/>
    <w:rsid w:val="0095235F"/>
    <w:rsid w:val="00952539"/>
    <w:rsid w:val="009527AD"/>
    <w:rsid w:val="00952A03"/>
    <w:rsid w:val="00952E43"/>
    <w:rsid w:val="00952ECF"/>
    <w:rsid w:val="009530A9"/>
    <w:rsid w:val="00953339"/>
    <w:rsid w:val="00953745"/>
    <w:rsid w:val="0095390E"/>
    <w:rsid w:val="00953C4C"/>
    <w:rsid w:val="00954921"/>
    <w:rsid w:val="00955FFF"/>
    <w:rsid w:val="009567C3"/>
    <w:rsid w:val="00956A20"/>
    <w:rsid w:val="00956F4F"/>
    <w:rsid w:val="00957310"/>
    <w:rsid w:val="009600E5"/>
    <w:rsid w:val="0096014E"/>
    <w:rsid w:val="009605E3"/>
    <w:rsid w:val="00960AAD"/>
    <w:rsid w:val="00960E66"/>
    <w:rsid w:val="00961607"/>
    <w:rsid w:val="00961CE1"/>
    <w:rsid w:val="00961F46"/>
    <w:rsid w:val="0096307A"/>
    <w:rsid w:val="00963214"/>
    <w:rsid w:val="00963314"/>
    <w:rsid w:val="009637A9"/>
    <w:rsid w:val="0096387C"/>
    <w:rsid w:val="009641AD"/>
    <w:rsid w:val="009641FE"/>
    <w:rsid w:val="00964334"/>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B4B"/>
    <w:rsid w:val="00970B73"/>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FD6"/>
    <w:rsid w:val="0097509F"/>
    <w:rsid w:val="009752C7"/>
    <w:rsid w:val="00975779"/>
    <w:rsid w:val="00975B49"/>
    <w:rsid w:val="009760FF"/>
    <w:rsid w:val="00976A01"/>
    <w:rsid w:val="00976FE6"/>
    <w:rsid w:val="00977342"/>
    <w:rsid w:val="009774F0"/>
    <w:rsid w:val="009775F5"/>
    <w:rsid w:val="00977706"/>
    <w:rsid w:val="009777BB"/>
    <w:rsid w:val="00977F7A"/>
    <w:rsid w:val="009807FB"/>
    <w:rsid w:val="0098133E"/>
    <w:rsid w:val="009813EF"/>
    <w:rsid w:val="00981AA3"/>
    <w:rsid w:val="00981CBE"/>
    <w:rsid w:val="00981F91"/>
    <w:rsid w:val="00982F56"/>
    <w:rsid w:val="00983784"/>
    <w:rsid w:val="00983BAE"/>
    <w:rsid w:val="00984B63"/>
    <w:rsid w:val="00985B05"/>
    <w:rsid w:val="00987027"/>
    <w:rsid w:val="009870D2"/>
    <w:rsid w:val="009879E2"/>
    <w:rsid w:val="009901E4"/>
    <w:rsid w:val="0099065E"/>
    <w:rsid w:val="009906EE"/>
    <w:rsid w:val="00991458"/>
    <w:rsid w:val="00991831"/>
    <w:rsid w:val="00991F8D"/>
    <w:rsid w:val="0099362C"/>
    <w:rsid w:val="0099378E"/>
    <w:rsid w:val="00993946"/>
    <w:rsid w:val="00993B3B"/>
    <w:rsid w:val="009941B4"/>
    <w:rsid w:val="00994E1C"/>
    <w:rsid w:val="0099512E"/>
    <w:rsid w:val="00995AE0"/>
    <w:rsid w:val="00996191"/>
    <w:rsid w:val="00996C20"/>
    <w:rsid w:val="009974E8"/>
    <w:rsid w:val="00997E46"/>
    <w:rsid w:val="00997E7E"/>
    <w:rsid w:val="009A001E"/>
    <w:rsid w:val="009A0A50"/>
    <w:rsid w:val="009A16B9"/>
    <w:rsid w:val="009A1C9C"/>
    <w:rsid w:val="009A1E3C"/>
    <w:rsid w:val="009A1EC8"/>
    <w:rsid w:val="009A1F9A"/>
    <w:rsid w:val="009A2054"/>
    <w:rsid w:val="009A2093"/>
    <w:rsid w:val="009A3010"/>
    <w:rsid w:val="009A3167"/>
    <w:rsid w:val="009A3438"/>
    <w:rsid w:val="009A376D"/>
    <w:rsid w:val="009A3830"/>
    <w:rsid w:val="009A454B"/>
    <w:rsid w:val="009A4550"/>
    <w:rsid w:val="009A46F7"/>
    <w:rsid w:val="009A5182"/>
    <w:rsid w:val="009A52BA"/>
    <w:rsid w:val="009A577C"/>
    <w:rsid w:val="009A5D43"/>
    <w:rsid w:val="009A5F7A"/>
    <w:rsid w:val="009A5FB5"/>
    <w:rsid w:val="009A6101"/>
    <w:rsid w:val="009A6183"/>
    <w:rsid w:val="009A6285"/>
    <w:rsid w:val="009A64B7"/>
    <w:rsid w:val="009A64F8"/>
    <w:rsid w:val="009A6806"/>
    <w:rsid w:val="009A6887"/>
    <w:rsid w:val="009A782D"/>
    <w:rsid w:val="009A79C2"/>
    <w:rsid w:val="009A7B43"/>
    <w:rsid w:val="009A7F49"/>
    <w:rsid w:val="009B1CB9"/>
    <w:rsid w:val="009B2B74"/>
    <w:rsid w:val="009B317D"/>
    <w:rsid w:val="009B4CA0"/>
    <w:rsid w:val="009B550C"/>
    <w:rsid w:val="009B5733"/>
    <w:rsid w:val="009B5750"/>
    <w:rsid w:val="009B5B21"/>
    <w:rsid w:val="009B5BBE"/>
    <w:rsid w:val="009B5BEF"/>
    <w:rsid w:val="009B5D47"/>
    <w:rsid w:val="009B64B0"/>
    <w:rsid w:val="009B6A63"/>
    <w:rsid w:val="009B6AE6"/>
    <w:rsid w:val="009B6C8E"/>
    <w:rsid w:val="009B6CA5"/>
    <w:rsid w:val="009B7203"/>
    <w:rsid w:val="009B7831"/>
    <w:rsid w:val="009B7B37"/>
    <w:rsid w:val="009C0714"/>
    <w:rsid w:val="009C089F"/>
    <w:rsid w:val="009C0B2D"/>
    <w:rsid w:val="009C0FBA"/>
    <w:rsid w:val="009C163E"/>
    <w:rsid w:val="009C1BF1"/>
    <w:rsid w:val="009C1CAF"/>
    <w:rsid w:val="009C267E"/>
    <w:rsid w:val="009C2F50"/>
    <w:rsid w:val="009C368F"/>
    <w:rsid w:val="009C36A6"/>
    <w:rsid w:val="009C3B41"/>
    <w:rsid w:val="009C3BD3"/>
    <w:rsid w:val="009C3FC6"/>
    <w:rsid w:val="009C43AF"/>
    <w:rsid w:val="009C45B1"/>
    <w:rsid w:val="009C5915"/>
    <w:rsid w:val="009C5B1B"/>
    <w:rsid w:val="009C5E81"/>
    <w:rsid w:val="009C5EFF"/>
    <w:rsid w:val="009C6327"/>
    <w:rsid w:val="009C636A"/>
    <w:rsid w:val="009C6439"/>
    <w:rsid w:val="009C64B5"/>
    <w:rsid w:val="009C66FE"/>
    <w:rsid w:val="009C6B70"/>
    <w:rsid w:val="009C77A9"/>
    <w:rsid w:val="009C780D"/>
    <w:rsid w:val="009C781F"/>
    <w:rsid w:val="009C7A9F"/>
    <w:rsid w:val="009C7EB3"/>
    <w:rsid w:val="009D0500"/>
    <w:rsid w:val="009D07EB"/>
    <w:rsid w:val="009D09ED"/>
    <w:rsid w:val="009D09F3"/>
    <w:rsid w:val="009D0EB6"/>
    <w:rsid w:val="009D1218"/>
    <w:rsid w:val="009D1403"/>
    <w:rsid w:val="009D15D5"/>
    <w:rsid w:val="009D2CC7"/>
    <w:rsid w:val="009D2F6C"/>
    <w:rsid w:val="009D300A"/>
    <w:rsid w:val="009D36E5"/>
    <w:rsid w:val="009D3D10"/>
    <w:rsid w:val="009D4727"/>
    <w:rsid w:val="009D543B"/>
    <w:rsid w:val="009D5BF3"/>
    <w:rsid w:val="009D5D65"/>
    <w:rsid w:val="009D5F4B"/>
    <w:rsid w:val="009D645E"/>
    <w:rsid w:val="009D6AA2"/>
    <w:rsid w:val="009D6EDE"/>
    <w:rsid w:val="009D7594"/>
    <w:rsid w:val="009D7829"/>
    <w:rsid w:val="009D796D"/>
    <w:rsid w:val="009E1643"/>
    <w:rsid w:val="009E1663"/>
    <w:rsid w:val="009E1AAE"/>
    <w:rsid w:val="009E1ADE"/>
    <w:rsid w:val="009E2105"/>
    <w:rsid w:val="009E2404"/>
    <w:rsid w:val="009E264E"/>
    <w:rsid w:val="009E3CDA"/>
    <w:rsid w:val="009E4A73"/>
    <w:rsid w:val="009E58DB"/>
    <w:rsid w:val="009E5CEE"/>
    <w:rsid w:val="009E616E"/>
    <w:rsid w:val="009E6191"/>
    <w:rsid w:val="009E61C7"/>
    <w:rsid w:val="009E78DF"/>
    <w:rsid w:val="009F029A"/>
    <w:rsid w:val="009F0A92"/>
    <w:rsid w:val="009F0F24"/>
    <w:rsid w:val="009F17C3"/>
    <w:rsid w:val="009F1DA5"/>
    <w:rsid w:val="009F2BD4"/>
    <w:rsid w:val="009F32D0"/>
    <w:rsid w:val="009F3879"/>
    <w:rsid w:val="009F3988"/>
    <w:rsid w:val="009F3DD9"/>
    <w:rsid w:val="009F49EB"/>
    <w:rsid w:val="009F526D"/>
    <w:rsid w:val="009F5643"/>
    <w:rsid w:val="009F566B"/>
    <w:rsid w:val="009F5760"/>
    <w:rsid w:val="009F5ADE"/>
    <w:rsid w:val="009F6201"/>
    <w:rsid w:val="009F68DF"/>
    <w:rsid w:val="009F6F39"/>
    <w:rsid w:val="009F7C9A"/>
    <w:rsid w:val="009F7F18"/>
    <w:rsid w:val="009F7FD7"/>
    <w:rsid w:val="009FE1CA"/>
    <w:rsid w:val="00A01631"/>
    <w:rsid w:val="00A017D2"/>
    <w:rsid w:val="00A0187D"/>
    <w:rsid w:val="00A01DBA"/>
    <w:rsid w:val="00A01F14"/>
    <w:rsid w:val="00A01F49"/>
    <w:rsid w:val="00A0281B"/>
    <w:rsid w:val="00A02E6D"/>
    <w:rsid w:val="00A0334B"/>
    <w:rsid w:val="00A035A5"/>
    <w:rsid w:val="00A043FA"/>
    <w:rsid w:val="00A04470"/>
    <w:rsid w:val="00A04616"/>
    <w:rsid w:val="00A05129"/>
    <w:rsid w:val="00A051E6"/>
    <w:rsid w:val="00A0559D"/>
    <w:rsid w:val="00A0619C"/>
    <w:rsid w:val="00A0622B"/>
    <w:rsid w:val="00A062E0"/>
    <w:rsid w:val="00A06717"/>
    <w:rsid w:val="00A06C46"/>
    <w:rsid w:val="00A06C76"/>
    <w:rsid w:val="00A07A6D"/>
    <w:rsid w:val="00A07B2D"/>
    <w:rsid w:val="00A1006A"/>
    <w:rsid w:val="00A109AA"/>
    <w:rsid w:val="00A11ABF"/>
    <w:rsid w:val="00A11D73"/>
    <w:rsid w:val="00A11EFD"/>
    <w:rsid w:val="00A12009"/>
    <w:rsid w:val="00A13668"/>
    <w:rsid w:val="00A13EA1"/>
    <w:rsid w:val="00A1456F"/>
    <w:rsid w:val="00A15BBA"/>
    <w:rsid w:val="00A15CBA"/>
    <w:rsid w:val="00A15F7D"/>
    <w:rsid w:val="00A15F93"/>
    <w:rsid w:val="00A164BF"/>
    <w:rsid w:val="00A16561"/>
    <w:rsid w:val="00A16889"/>
    <w:rsid w:val="00A16907"/>
    <w:rsid w:val="00A175E3"/>
    <w:rsid w:val="00A17A6B"/>
    <w:rsid w:val="00A20114"/>
    <w:rsid w:val="00A203AC"/>
    <w:rsid w:val="00A212FD"/>
    <w:rsid w:val="00A21302"/>
    <w:rsid w:val="00A213CB"/>
    <w:rsid w:val="00A215A0"/>
    <w:rsid w:val="00A21D4F"/>
    <w:rsid w:val="00A22050"/>
    <w:rsid w:val="00A2232E"/>
    <w:rsid w:val="00A229AE"/>
    <w:rsid w:val="00A22C4C"/>
    <w:rsid w:val="00A22E31"/>
    <w:rsid w:val="00A230BD"/>
    <w:rsid w:val="00A232E0"/>
    <w:rsid w:val="00A23306"/>
    <w:rsid w:val="00A23343"/>
    <w:rsid w:val="00A23656"/>
    <w:rsid w:val="00A236F0"/>
    <w:rsid w:val="00A23D5F"/>
    <w:rsid w:val="00A23DA7"/>
    <w:rsid w:val="00A23E72"/>
    <w:rsid w:val="00A2426D"/>
    <w:rsid w:val="00A24303"/>
    <w:rsid w:val="00A24504"/>
    <w:rsid w:val="00A2489D"/>
    <w:rsid w:val="00A25396"/>
    <w:rsid w:val="00A254C3"/>
    <w:rsid w:val="00A257D6"/>
    <w:rsid w:val="00A25AD6"/>
    <w:rsid w:val="00A263CB"/>
    <w:rsid w:val="00A26435"/>
    <w:rsid w:val="00A26DCF"/>
    <w:rsid w:val="00A26E59"/>
    <w:rsid w:val="00A2713B"/>
    <w:rsid w:val="00A27741"/>
    <w:rsid w:val="00A2797F"/>
    <w:rsid w:val="00A30565"/>
    <w:rsid w:val="00A308B2"/>
    <w:rsid w:val="00A308CB"/>
    <w:rsid w:val="00A30B09"/>
    <w:rsid w:val="00A31094"/>
    <w:rsid w:val="00A310EA"/>
    <w:rsid w:val="00A313A7"/>
    <w:rsid w:val="00A317B1"/>
    <w:rsid w:val="00A31A86"/>
    <w:rsid w:val="00A31FA6"/>
    <w:rsid w:val="00A327D8"/>
    <w:rsid w:val="00A32AA2"/>
    <w:rsid w:val="00A32DE2"/>
    <w:rsid w:val="00A34305"/>
    <w:rsid w:val="00A3459F"/>
    <w:rsid w:val="00A35469"/>
    <w:rsid w:val="00A3567B"/>
    <w:rsid w:val="00A35EF5"/>
    <w:rsid w:val="00A36262"/>
    <w:rsid w:val="00A36291"/>
    <w:rsid w:val="00A364D6"/>
    <w:rsid w:val="00A37114"/>
    <w:rsid w:val="00A3750E"/>
    <w:rsid w:val="00A400FE"/>
    <w:rsid w:val="00A407B6"/>
    <w:rsid w:val="00A408DD"/>
    <w:rsid w:val="00A41008"/>
    <w:rsid w:val="00A41151"/>
    <w:rsid w:val="00A414EA"/>
    <w:rsid w:val="00A41669"/>
    <w:rsid w:val="00A41DD3"/>
    <w:rsid w:val="00A41E3B"/>
    <w:rsid w:val="00A420B6"/>
    <w:rsid w:val="00A423F8"/>
    <w:rsid w:val="00A42485"/>
    <w:rsid w:val="00A42FD3"/>
    <w:rsid w:val="00A43322"/>
    <w:rsid w:val="00A43623"/>
    <w:rsid w:val="00A439F3"/>
    <w:rsid w:val="00A43B33"/>
    <w:rsid w:val="00A440F1"/>
    <w:rsid w:val="00A44A42"/>
    <w:rsid w:val="00A45086"/>
    <w:rsid w:val="00A455E0"/>
    <w:rsid w:val="00A45F6C"/>
    <w:rsid w:val="00A45FFF"/>
    <w:rsid w:val="00A46045"/>
    <w:rsid w:val="00A50663"/>
    <w:rsid w:val="00A50681"/>
    <w:rsid w:val="00A50BFF"/>
    <w:rsid w:val="00A50EDD"/>
    <w:rsid w:val="00A513A5"/>
    <w:rsid w:val="00A517F0"/>
    <w:rsid w:val="00A51965"/>
    <w:rsid w:val="00A52333"/>
    <w:rsid w:val="00A524DC"/>
    <w:rsid w:val="00A52729"/>
    <w:rsid w:val="00A529DB"/>
    <w:rsid w:val="00A52BC6"/>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67B"/>
    <w:rsid w:val="00A66B1A"/>
    <w:rsid w:val="00A67B3E"/>
    <w:rsid w:val="00A702AD"/>
    <w:rsid w:val="00A70322"/>
    <w:rsid w:val="00A708EC"/>
    <w:rsid w:val="00A70AC9"/>
    <w:rsid w:val="00A70BB7"/>
    <w:rsid w:val="00A70FE8"/>
    <w:rsid w:val="00A7112D"/>
    <w:rsid w:val="00A723CD"/>
    <w:rsid w:val="00A72545"/>
    <w:rsid w:val="00A72724"/>
    <w:rsid w:val="00A73106"/>
    <w:rsid w:val="00A739B8"/>
    <w:rsid w:val="00A73F40"/>
    <w:rsid w:val="00A7485B"/>
    <w:rsid w:val="00A752CD"/>
    <w:rsid w:val="00A75786"/>
    <w:rsid w:val="00A7590B"/>
    <w:rsid w:val="00A75E3B"/>
    <w:rsid w:val="00A7672E"/>
    <w:rsid w:val="00A768DE"/>
    <w:rsid w:val="00A76A32"/>
    <w:rsid w:val="00A76CBD"/>
    <w:rsid w:val="00A76D5F"/>
    <w:rsid w:val="00A76DFB"/>
    <w:rsid w:val="00A773F6"/>
    <w:rsid w:val="00A80406"/>
    <w:rsid w:val="00A80519"/>
    <w:rsid w:val="00A80D2A"/>
    <w:rsid w:val="00A80D71"/>
    <w:rsid w:val="00A810E0"/>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944"/>
    <w:rsid w:val="00A86B73"/>
    <w:rsid w:val="00A86CC7"/>
    <w:rsid w:val="00A86E52"/>
    <w:rsid w:val="00A87055"/>
    <w:rsid w:val="00A87435"/>
    <w:rsid w:val="00A901D3"/>
    <w:rsid w:val="00A906C4"/>
    <w:rsid w:val="00A91BE6"/>
    <w:rsid w:val="00A9210D"/>
    <w:rsid w:val="00A9265F"/>
    <w:rsid w:val="00A92D2A"/>
    <w:rsid w:val="00A92FCF"/>
    <w:rsid w:val="00A93FE2"/>
    <w:rsid w:val="00A9426F"/>
    <w:rsid w:val="00A94454"/>
    <w:rsid w:val="00A95503"/>
    <w:rsid w:val="00A95563"/>
    <w:rsid w:val="00A95A59"/>
    <w:rsid w:val="00A96EC3"/>
    <w:rsid w:val="00A9704D"/>
    <w:rsid w:val="00A970B4"/>
    <w:rsid w:val="00A97490"/>
    <w:rsid w:val="00A97CD9"/>
    <w:rsid w:val="00A97FCB"/>
    <w:rsid w:val="00AA0010"/>
    <w:rsid w:val="00AA01D6"/>
    <w:rsid w:val="00AA07E3"/>
    <w:rsid w:val="00AA0A89"/>
    <w:rsid w:val="00AA0B95"/>
    <w:rsid w:val="00AA0D7F"/>
    <w:rsid w:val="00AA0E03"/>
    <w:rsid w:val="00AA1D7A"/>
    <w:rsid w:val="00AA1F2B"/>
    <w:rsid w:val="00AA2517"/>
    <w:rsid w:val="00AA2CE9"/>
    <w:rsid w:val="00AA2DB7"/>
    <w:rsid w:val="00AA2F2B"/>
    <w:rsid w:val="00AA3599"/>
    <w:rsid w:val="00AA3842"/>
    <w:rsid w:val="00AA3A99"/>
    <w:rsid w:val="00AA3C3E"/>
    <w:rsid w:val="00AA4145"/>
    <w:rsid w:val="00AA45B7"/>
    <w:rsid w:val="00AA46BF"/>
    <w:rsid w:val="00AA4824"/>
    <w:rsid w:val="00AA4BB1"/>
    <w:rsid w:val="00AA4D88"/>
    <w:rsid w:val="00AA59C7"/>
    <w:rsid w:val="00AA5C92"/>
    <w:rsid w:val="00AA60C4"/>
    <w:rsid w:val="00AA686B"/>
    <w:rsid w:val="00AA6FAB"/>
    <w:rsid w:val="00AA7488"/>
    <w:rsid w:val="00AA7552"/>
    <w:rsid w:val="00AA75AE"/>
    <w:rsid w:val="00AB0D13"/>
    <w:rsid w:val="00AB0FCC"/>
    <w:rsid w:val="00AB18AB"/>
    <w:rsid w:val="00AB1DC6"/>
    <w:rsid w:val="00AB29C3"/>
    <w:rsid w:val="00AB30B8"/>
    <w:rsid w:val="00AB31E1"/>
    <w:rsid w:val="00AB32CF"/>
    <w:rsid w:val="00AB3532"/>
    <w:rsid w:val="00AB3669"/>
    <w:rsid w:val="00AB3EA6"/>
    <w:rsid w:val="00AB4232"/>
    <w:rsid w:val="00AB4533"/>
    <w:rsid w:val="00AB5152"/>
    <w:rsid w:val="00AB60CB"/>
    <w:rsid w:val="00AB6248"/>
    <w:rsid w:val="00AB63A4"/>
    <w:rsid w:val="00AB6476"/>
    <w:rsid w:val="00AB6A1F"/>
    <w:rsid w:val="00AB6D0C"/>
    <w:rsid w:val="00AB6D2D"/>
    <w:rsid w:val="00AB718E"/>
    <w:rsid w:val="00AB727F"/>
    <w:rsid w:val="00AB73AE"/>
    <w:rsid w:val="00AB7FDC"/>
    <w:rsid w:val="00AC12FE"/>
    <w:rsid w:val="00AC16E8"/>
    <w:rsid w:val="00AC17A7"/>
    <w:rsid w:val="00AC1E11"/>
    <w:rsid w:val="00AC2671"/>
    <w:rsid w:val="00AC2865"/>
    <w:rsid w:val="00AC2B35"/>
    <w:rsid w:val="00AC2DE9"/>
    <w:rsid w:val="00AC307F"/>
    <w:rsid w:val="00AC3381"/>
    <w:rsid w:val="00AC3791"/>
    <w:rsid w:val="00AC4258"/>
    <w:rsid w:val="00AC49E3"/>
    <w:rsid w:val="00AC5CD4"/>
    <w:rsid w:val="00AC673E"/>
    <w:rsid w:val="00AC692B"/>
    <w:rsid w:val="00AC6952"/>
    <w:rsid w:val="00AC6A0C"/>
    <w:rsid w:val="00AC6CD4"/>
    <w:rsid w:val="00AC7105"/>
    <w:rsid w:val="00AC73A0"/>
    <w:rsid w:val="00AC75DE"/>
    <w:rsid w:val="00AC77FB"/>
    <w:rsid w:val="00AD01B0"/>
    <w:rsid w:val="00AD05FE"/>
    <w:rsid w:val="00AD0BE7"/>
    <w:rsid w:val="00AD0CCD"/>
    <w:rsid w:val="00AD1C12"/>
    <w:rsid w:val="00AD2138"/>
    <w:rsid w:val="00AD224F"/>
    <w:rsid w:val="00AD276C"/>
    <w:rsid w:val="00AD27E1"/>
    <w:rsid w:val="00AD2996"/>
    <w:rsid w:val="00AD2B9D"/>
    <w:rsid w:val="00AD2DC9"/>
    <w:rsid w:val="00AD2ECC"/>
    <w:rsid w:val="00AD2FDF"/>
    <w:rsid w:val="00AD32FB"/>
    <w:rsid w:val="00AD3E32"/>
    <w:rsid w:val="00AD3F80"/>
    <w:rsid w:val="00AD41B5"/>
    <w:rsid w:val="00AD58F9"/>
    <w:rsid w:val="00AD5B42"/>
    <w:rsid w:val="00AD63B1"/>
    <w:rsid w:val="00AD651A"/>
    <w:rsid w:val="00AD6819"/>
    <w:rsid w:val="00AD6973"/>
    <w:rsid w:val="00AD6C35"/>
    <w:rsid w:val="00AD6F21"/>
    <w:rsid w:val="00AD6F5E"/>
    <w:rsid w:val="00AD73F8"/>
    <w:rsid w:val="00AD7640"/>
    <w:rsid w:val="00AD7DEA"/>
    <w:rsid w:val="00AE09AD"/>
    <w:rsid w:val="00AE0D0F"/>
    <w:rsid w:val="00AE18D8"/>
    <w:rsid w:val="00AE1A70"/>
    <w:rsid w:val="00AE2900"/>
    <w:rsid w:val="00AE2B11"/>
    <w:rsid w:val="00AE30EB"/>
    <w:rsid w:val="00AE33CA"/>
    <w:rsid w:val="00AE3AAB"/>
    <w:rsid w:val="00AE4A92"/>
    <w:rsid w:val="00AE5701"/>
    <w:rsid w:val="00AE59D8"/>
    <w:rsid w:val="00AE5CF2"/>
    <w:rsid w:val="00AE64B5"/>
    <w:rsid w:val="00AE6BA8"/>
    <w:rsid w:val="00AE6F00"/>
    <w:rsid w:val="00AE715F"/>
    <w:rsid w:val="00AE723C"/>
    <w:rsid w:val="00AE735C"/>
    <w:rsid w:val="00AE7E14"/>
    <w:rsid w:val="00AE7F12"/>
    <w:rsid w:val="00AF0145"/>
    <w:rsid w:val="00AF182C"/>
    <w:rsid w:val="00AF20BE"/>
    <w:rsid w:val="00AF23AA"/>
    <w:rsid w:val="00AF2AB7"/>
    <w:rsid w:val="00AF2F98"/>
    <w:rsid w:val="00AF3706"/>
    <w:rsid w:val="00AF3A97"/>
    <w:rsid w:val="00AF4531"/>
    <w:rsid w:val="00AF49E0"/>
    <w:rsid w:val="00AF4AF0"/>
    <w:rsid w:val="00AF5325"/>
    <w:rsid w:val="00AF5BE5"/>
    <w:rsid w:val="00AF5C47"/>
    <w:rsid w:val="00AF5DC4"/>
    <w:rsid w:val="00AF6354"/>
    <w:rsid w:val="00AF66FF"/>
    <w:rsid w:val="00AF68C9"/>
    <w:rsid w:val="00AF6B9C"/>
    <w:rsid w:val="00AF6C1C"/>
    <w:rsid w:val="00AF74DD"/>
    <w:rsid w:val="00AF7A9F"/>
    <w:rsid w:val="00AF7FB4"/>
    <w:rsid w:val="00B00598"/>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79A7"/>
    <w:rsid w:val="00B110EC"/>
    <w:rsid w:val="00B11530"/>
    <w:rsid w:val="00B11654"/>
    <w:rsid w:val="00B11678"/>
    <w:rsid w:val="00B11683"/>
    <w:rsid w:val="00B11D72"/>
    <w:rsid w:val="00B12371"/>
    <w:rsid w:val="00B12923"/>
    <w:rsid w:val="00B12CAC"/>
    <w:rsid w:val="00B13A6B"/>
    <w:rsid w:val="00B13AD7"/>
    <w:rsid w:val="00B140B6"/>
    <w:rsid w:val="00B146FF"/>
    <w:rsid w:val="00B14F97"/>
    <w:rsid w:val="00B1631D"/>
    <w:rsid w:val="00B163A0"/>
    <w:rsid w:val="00B16767"/>
    <w:rsid w:val="00B169BD"/>
    <w:rsid w:val="00B16EB2"/>
    <w:rsid w:val="00B16EEA"/>
    <w:rsid w:val="00B172E1"/>
    <w:rsid w:val="00B175BA"/>
    <w:rsid w:val="00B17B54"/>
    <w:rsid w:val="00B17D0D"/>
    <w:rsid w:val="00B17E64"/>
    <w:rsid w:val="00B20402"/>
    <w:rsid w:val="00B206EB"/>
    <w:rsid w:val="00B206F0"/>
    <w:rsid w:val="00B20C91"/>
    <w:rsid w:val="00B21D59"/>
    <w:rsid w:val="00B21FB4"/>
    <w:rsid w:val="00B220C1"/>
    <w:rsid w:val="00B22139"/>
    <w:rsid w:val="00B2236F"/>
    <w:rsid w:val="00B22518"/>
    <w:rsid w:val="00B225EC"/>
    <w:rsid w:val="00B226A5"/>
    <w:rsid w:val="00B22C49"/>
    <w:rsid w:val="00B23086"/>
    <w:rsid w:val="00B2342F"/>
    <w:rsid w:val="00B2406C"/>
    <w:rsid w:val="00B242FC"/>
    <w:rsid w:val="00B245EA"/>
    <w:rsid w:val="00B24C0F"/>
    <w:rsid w:val="00B254C4"/>
    <w:rsid w:val="00B2555A"/>
    <w:rsid w:val="00B258E5"/>
    <w:rsid w:val="00B262DD"/>
    <w:rsid w:val="00B26503"/>
    <w:rsid w:val="00B268A9"/>
    <w:rsid w:val="00B2691E"/>
    <w:rsid w:val="00B26A77"/>
    <w:rsid w:val="00B26AB4"/>
    <w:rsid w:val="00B27044"/>
    <w:rsid w:val="00B27580"/>
    <w:rsid w:val="00B27747"/>
    <w:rsid w:val="00B27D6B"/>
    <w:rsid w:val="00B30040"/>
    <w:rsid w:val="00B300B6"/>
    <w:rsid w:val="00B30FC1"/>
    <w:rsid w:val="00B318F1"/>
    <w:rsid w:val="00B322E9"/>
    <w:rsid w:val="00B32709"/>
    <w:rsid w:val="00B3280C"/>
    <w:rsid w:val="00B33003"/>
    <w:rsid w:val="00B335A9"/>
    <w:rsid w:val="00B339B4"/>
    <w:rsid w:val="00B33C43"/>
    <w:rsid w:val="00B33D0D"/>
    <w:rsid w:val="00B343EB"/>
    <w:rsid w:val="00B345FE"/>
    <w:rsid w:val="00B34900"/>
    <w:rsid w:val="00B34F8F"/>
    <w:rsid w:val="00B3516B"/>
    <w:rsid w:val="00B355AE"/>
    <w:rsid w:val="00B35766"/>
    <w:rsid w:val="00B3578A"/>
    <w:rsid w:val="00B359BC"/>
    <w:rsid w:val="00B35D2D"/>
    <w:rsid w:val="00B36281"/>
    <w:rsid w:val="00B3648D"/>
    <w:rsid w:val="00B36ABE"/>
    <w:rsid w:val="00B37088"/>
    <w:rsid w:val="00B375F7"/>
    <w:rsid w:val="00B40738"/>
    <w:rsid w:val="00B40AA0"/>
    <w:rsid w:val="00B40D0C"/>
    <w:rsid w:val="00B410EF"/>
    <w:rsid w:val="00B4254C"/>
    <w:rsid w:val="00B42EAE"/>
    <w:rsid w:val="00B4346F"/>
    <w:rsid w:val="00B4353F"/>
    <w:rsid w:val="00B43A7D"/>
    <w:rsid w:val="00B450A8"/>
    <w:rsid w:val="00B451A9"/>
    <w:rsid w:val="00B4606D"/>
    <w:rsid w:val="00B46071"/>
    <w:rsid w:val="00B4626F"/>
    <w:rsid w:val="00B469FF"/>
    <w:rsid w:val="00B46ABA"/>
    <w:rsid w:val="00B4727C"/>
    <w:rsid w:val="00B47D7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B1"/>
    <w:rsid w:val="00B60905"/>
    <w:rsid w:val="00B611BB"/>
    <w:rsid w:val="00B611E1"/>
    <w:rsid w:val="00B61A26"/>
    <w:rsid w:val="00B61AEE"/>
    <w:rsid w:val="00B61B52"/>
    <w:rsid w:val="00B6264A"/>
    <w:rsid w:val="00B63036"/>
    <w:rsid w:val="00B634DC"/>
    <w:rsid w:val="00B63885"/>
    <w:rsid w:val="00B63908"/>
    <w:rsid w:val="00B63CC9"/>
    <w:rsid w:val="00B63F44"/>
    <w:rsid w:val="00B643F3"/>
    <w:rsid w:val="00B64A71"/>
    <w:rsid w:val="00B654AD"/>
    <w:rsid w:val="00B65665"/>
    <w:rsid w:val="00B660BF"/>
    <w:rsid w:val="00B660E7"/>
    <w:rsid w:val="00B66476"/>
    <w:rsid w:val="00B668E2"/>
    <w:rsid w:val="00B66DE8"/>
    <w:rsid w:val="00B66E20"/>
    <w:rsid w:val="00B66E4F"/>
    <w:rsid w:val="00B675E2"/>
    <w:rsid w:val="00B67738"/>
    <w:rsid w:val="00B67D22"/>
    <w:rsid w:val="00B700CB"/>
    <w:rsid w:val="00B70756"/>
    <w:rsid w:val="00B70FB6"/>
    <w:rsid w:val="00B7149A"/>
    <w:rsid w:val="00B71971"/>
    <w:rsid w:val="00B7222B"/>
    <w:rsid w:val="00B72257"/>
    <w:rsid w:val="00B728F7"/>
    <w:rsid w:val="00B7379F"/>
    <w:rsid w:val="00B73A05"/>
    <w:rsid w:val="00B73B2F"/>
    <w:rsid w:val="00B73C73"/>
    <w:rsid w:val="00B74B2B"/>
    <w:rsid w:val="00B74B7F"/>
    <w:rsid w:val="00B74C0A"/>
    <w:rsid w:val="00B75F58"/>
    <w:rsid w:val="00B76682"/>
    <w:rsid w:val="00B767CB"/>
    <w:rsid w:val="00B76A7A"/>
    <w:rsid w:val="00B76ABC"/>
    <w:rsid w:val="00B77166"/>
    <w:rsid w:val="00B771DD"/>
    <w:rsid w:val="00B772BD"/>
    <w:rsid w:val="00B778BD"/>
    <w:rsid w:val="00B80683"/>
    <w:rsid w:val="00B80808"/>
    <w:rsid w:val="00B80EAF"/>
    <w:rsid w:val="00B80ECB"/>
    <w:rsid w:val="00B81474"/>
    <w:rsid w:val="00B819FA"/>
    <w:rsid w:val="00B81A57"/>
    <w:rsid w:val="00B81AA4"/>
    <w:rsid w:val="00B82484"/>
    <w:rsid w:val="00B824DE"/>
    <w:rsid w:val="00B82A0A"/>
    <w:rsid w:val="00B83496"/>
    <w:rsid w:val="00B83CE4"/>
    <w:rsid w:val="00B841E6"/>
    <w:rsid w:val="00B86AEF"/>
    <w:rsid w:val="00B86B68"/>
    <w:rsid w:val="00B86EA7"/>
    <w:rsid w:val="00B8717F"/>
    <w:rsid w:val="00B87597"/>
    <w:rsid w:val="00B87646"/>
    <w:rsid w:val="00B87795"/>
    <w:rsid w:val="00B87813"/>
    <w:rsid w:val="00B87AF5"/>
    <w:rsid w:val="00B9108E"/>
    <w:rsid w:val="00B918FE"/>
    <w:rsid w:val="00B91CA2"/>
    <w:rsid w:val="00B91CB1"/>
    <w:rsid w:val="00B91CB9"/>
    <w:rsid w:val="00B9214C"/>
    <w:rsid w:val="00B928A7"/>
    <w:rsid w:val="00B9305B"/>
    <w:rsid w:val="00B939CF"/>
    <w:rsid w:val="00B93EB6"/>
    <w:rsid w:val="00B940C6"/>
    <w:rsid w:val="00B942D4"/>
    <w:rsid w:val="00B94ABB"/>
    <w:rsid w:val="00B94F32"/>
    <w:rsid w:val="00B9555A"/>
    <w:rsid w:val="00B957A0"/>
    <w:rsid w:val="00B95805"/>
    <w:rsid w:val="00B959D3"/>
    <w:rsid w:val="00B95A9E"/>
    <w:rsid w:val="00B9609E"/>
    <w:rsid w:val="00B966F4"/>
    <w:rsid w:val="00B96931"/>
    <w:rsid w:val="00B96C54"/>
    <w:rsid w:val="00B97286"/>
    <w:rsid w:val="00BA01BA"/>
    <w:rsid w:val="00BA06DD"/>
    <w:rsid w:val="00BA0C0E"/>
    <w:rsid w:val="00BA0C97"/>
    <w:rsid w:val="00BA10A2"/>
    <w:rsid w:val="00BA1601"/>
    <w:rsid w:val="00BA1A78"/>
    <w:rsid w:val="00BA1B3A"/>
    <w:rsid w:val="00BA21CF"/>
    <w:rsid w:val="00BA220E"/>
    <w:rsid w:val="00BA228A"/>
    <w:rsid w:val="00BA2589"/>
    <w:rsid w:val="00BA2A22"/>
    <w:rsid w:val="00BA2ACF"/>
    <w:rsid w:val="00BA2F7D"/>
    <w:rsid w:val="00BA3075"/>
    <w:rsid w:val="00BA3187"/>
    <w:rsid w:val="00BA323E"/>
    <w:rsid w:val="00BA32D9"/>
    <w:rsid w:val="00BA3823"/>
    <w:rsid w:val="00BA3E60"/>
    <w:rsid w:val="00BA42D5"/>
    <w:rsid w:val="00BA4606"/>
    <w:rsid w:val="00BA4D5A"/>
    <w:rsid w:val="00BA5B06"/>
    <w:rsid w:val="00BA68F5"/>
    <w:rsid w:val="00BA7030"/>
    <w:rsid w:val="00BA7692"/>
    <w:rsid w:val="00BA76A0"/>
    <w:rsid w:val="00BA7719"/>
    <w:rsid w:val="00BA7893"/>
    <w:rsid w:val="00BA7B99"/>
    <w:rsid w:val="00BA7E4A"/>
    <w:rsid w:val="00BB0109"/>
    <w:rsid w:val="00BB10D7"/>
    <w:rsid w:val="00BB17A6"/>
    <w:rsid w:val="00BB1860"/>
    <w:rsid w:val="00BB19CE"/>
    <w:rsid w:val="00BB2926"/>
    <w:rsid w:val="00BB51B7"/>
    <w:rsid w:val="00BB56F4"/>
    <w:rsid w:val="00BB5B74"/>
    <w:rsid w:val="00BB5E66"/>
    <w:rsid w:val="00BB6003"/>
    <w:rsid w:val="00BB60B7"/>
    <w:rsid w:val="00BB648B"/>
    <w:rsid w:val="00BB64B6"/>
    <w:rsid w:val="00BB692E"/>
    <w:rsid w:val="00BB6D3E"/>
    <w:rsid w:val="00BB7C50"/>
    <w:rsid w:val="00BC0ABF"/>
    <w:rsid w:val="00BC1155"/>
    <w:rsid w:val="00BC146D"/>
    <w:rsid w:val="00BC1BBC"/>
    <w:rsid w:val="00BC1F5D"/>
    <w:rsid w:val="00BC235B"/>
    <w:rsid w:val="00BC24BA"/>
    <w:rsid w:val="00BC2563"/>
    <w:rsid w:val="00BC2CF1"/>
    <w:rsid w:val="00BC2E7F"/>
    <w:rsid w:val="00BC350A"/>
    <w:rsid w:val="00BC38F3"/>
    <w:rsid w:val="00BC39D9"/>
    <w:rsid w:val="00BC3C75"/>
    <w:rsid w:val="00BC3CA0"/>
    <w:rsid w:val="00BC404F"/>
    <w:rsid w:val="00BC4188"/>
    <w:rsid w:val="00BC4632"/>
    <w:rsid w:val="00BC4937"/>
    <w:rsid w:val="00BC4DEB"/>
    <w:rsid w:val="00BC4EFC"/>
    <w:rsid w:val="00BC62E4"/>
    <w:rsid w:val="00BC63DF"/>
    <w:rsid w:val="00BC6955"/>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484F"/>
    <w:rsid w:val="00BD4EF3"/>
    <w:rsid w:val="00BD54C1"/>
    <w:rsid w:val="00BD627E"/>
    <w:rsid w:val="00BD6646"/>
    <w:rsid w:val="00BD688A"/>
    <w:rsid w:val="00BD6CFE"/>
    <w:rsid w:val="00BD744B"/>
    <w:rsid w:val="00BD76CA"/>
    <w:rsid w:val="00BD7BC6"/>
    <w:rsid w:val="00BD7DAC"/>
    <w:rsid w:val="00BD7E83"/>
    <w:rsid w:val="00BE0860"/>
    <w:rsid w:val="00BE0AE9"/>
    <w:rsid w:val="00BE0F1A"/>
    <w:rsid w:val="00BE100A"/>
    <w:rsid w:val="00BE14F0"/>
    <w:rsid w:val="00BE1836"/>
    <w:rsid w:val="00BE18CD"/>
    <w:rsid w:val="00BE19B7"/>
    <w:rsid w:val="00BE1A5E"/>
    <w:rsid w:val="00BE3578"/>
    <w:rsid w:val="00BE370E"/>
    <w:rsid w:val="00BE3736"/>
    <w:rsid w:val="00BE446A"/>
    <w:rsid w:val="00BE5242"/>
    <w:rsid w:val="00BE5275"/>
    <w:rsid w:val="00BE53C0"/>
    <w:rsid w:val="00BE589D"/>
    <w:rsid w:val="00BE62D7"/>
    <w:rsid w:val="00BE644C"/>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D7"/>
    <w:rsid w:val="00BF3358"/>
    <w:rsid w:val="00BF35CA"/>
    <w:rsid w:val="00BF38B7"/>
    <w:rsid w:val="00BF3CCA"/>
    <w:rsid w:val="00BF3E77"/>
    <w:rsid w:val="00BF3E8D"/>
    <w:rsid w:val="00BF4149"/>
    <w:rsid w:val="00BF42E4"/>
    <w:rsid w:val="00BF51C3"/>
    <w:rsid w:val="00BF5423"/>
    <w:rsid w:val="00BF5CD6"/>
    <w:rsid w:val="00BF60A6"/>
    <w:rsid w:val="00BF66D3"/>
    <w:rsid w:val="00BF6C2C"/>
    <w:rsid w:val="00BF71E9"/>
    <w:rsid w:val="00BF7A11"/>
    <w:rsid w:val="00C00625"/>
    <w:rsid w:val="00C00E10"/>
    <w:rsid w:val="00C0124F"/>
    <w:rsid w:val="00C01298"/>
    <w:rsid w:val="00C014B2"/>
    <w:rsid w:val="00C019B2"/>
    <w:rsid w:val="00C02626"/>
    <w:rsid w:val="00C02956"/>
    <w:rsid w:val="00C02DFE"/>
    <w:rsid w:val="00C03718"/>
    <w:rsid w:val="00C03A49"/>
    <w:rsid w:val="00C048C7"/>
    <w:rsid w:val="00C04B72"/>
    <w:rsid w:val="00C05A85"/>
    <w:rsid w:val="00C07CE1"/>
    <w:rsid w:val="00C10167"/>
    <w:rsid w:val="00C10B1C"/>
    <w:rsid w:val="00C10E46"/>
    <w:rsid w:val="00C113A3"/>
    <w:rsid w:val="00C113C5"/>
    <w:rsid w:val="00C11654"/>
    <w:rsid w:val="00C11BDA"/>
    <w:rsid w:val="00C11CF5"/>
    <w:rsid w:val="00C120B3"/>
    <w:rsid w:val="00C12AD8"/>
    <w:rsid w:val="00C12C9C"/>
    <w:rsid w:val="00C13369"/>
    <w:rsid w:val="00C135DD"/>
    <w:rsid w:val="00C13799"/>
    <w:rsid w:val="00C13A1E"/>
    <w:rsid w:val="00C13C7F"/>
    <w:rsid w:val="00C13DB7"/>
    <w:rsid w:val="00C142ED"/>
    <w:rsid w:val="00C14507"/>
    <w:rsid w:val="00C1537A"/>
    <w:rsid w:val="00C155BA"/>
    <w:rsid w:val="00C16610"/>
    <w:rsid w:val="00C17295"/>
    <w:rsid w:val="00C173C8"/>
    <w:rsid w:val="00C17946"/>
    <w:rsid w:val="00C17BF9"/>
    <w:rsid w:val="00C17E85"/>
    <w:rsid w:val="00C2044E"/>
    <w:rsid w:val="00C20907"/>
    <w:rsid w:val="00C21058"/>
    <w:rsid w:val="00C21598"/>
    <w:rsid w:val="00C21DFC"/>
    <w:rsid w:val="00C21E6D"/>
    <w:rsid w:val="00C220F4"/>
    <w:rsid w:val="00C2215D"/>
    <w:rsid w:val="00C222E6"/>
    <w:rsid w:val="00C22482"/>
    <w:rsid w:val="00C2279B"/>
    <w:rsid w:val="00C241DB"/>
    <w:rsid w:val="00C242B1"/>
    <w:rsid w:val="00C24319"/>
    <w:rsid w:val="00C243BC"/>
    <w:rsid w:val="00C245ED"/>
    <w:rsid w:val="00C25331"/>
    <w:rsid w:val="00C25E7F"/>
    <w:rsid w:val="00C26A34"/>
    <w:rsid w:val="00C27128"/>
    <w:rsid w:val="00C27CF2"/>
    <w:rsid w:val="00C30152"/>
    <w:rsid w:val="00C30167"/>
    <w:rsid w:val="00C30970"/>
    <w:rsid w:val="00C31A2C"/>
    <w:rsid w:val="00C321F5"/>
    <w:rsid w:val="00C3277D"/>
    <w:rsid w:val="00C32A2D"/>
    <w:rsid w:val="00C32DE3"/>
    <w:rsid w:val="00C33088"/>
    <w:rsid w:val="00C33207"/>
    <w:rsid w:val="00C33CDE"/>
    <w:rsid w:val="00C33F45"/>
    <w:rsid w:val="00C34512"/>
    <w:rsid w:val="00C34C46"/>
    <w:rsid w:val="00C35219"/>
    <w:rsid w:val="00C354EB"/>
    <w:rsid w:val="00C3615C"/>
    <w:rsid w:val="00C36295"/>
    <w:rsid w:val="00C37733"/>
    <w:rsid w:val="00C378C4"/>
    <w:rsid w:val="00C37A0F"/>
    <w:rsid w:val="00C40302"/>
    <w:rsid w:val="00C4036F"/>
    <w:rsid w:val="00C40AB9"/>
    <w:rsid w:val="00C41438"/>
    <w:rsid w:val="00C418D9"/>
    <w:rsid w:val="00C41980"/>
    <w:rsid w:val="00C41B9A"/>
    <w:rsid w:val="00C41BFF"/>
    <w:rsid w:val="00C41D87"/>
    <w:rsid w:val="00C42C2F"/>
    <w:rsid w:val="00C437CD"/>
    <w:rsid w:val="00C43865"/>
    <w:rsid w:val="00C442FF"/>
    <w:rsid w:val="00C443A5"/>
    <w:rsid w:val="00C44EAC"/>
    <w:rsid w:val="00C44F37"/>
    <w:rsid w:val="00C451A6"/>
    <w:rsid w:val="00C453E1"/>
    <w:rsid w:val="00C45F02"/>
    <w:rsid w:val="00C46286"/>
    <w:rsid w:val="00C46318"/>
    <w:rsid w:val="00C46846"/>
    <w:rsid w:val="00C4705A"/>
    <w:rsid w:val="00C47193"/>
    <w:rsid w:val="00C475FA"/>
    <w:rsid w:val="00C477BB"/>
    <w:rsid w:val="00C50FC8"/>
    <w:rsid w:val="00C510EF"/>
    <w:rsid w:val="00C51403"/>
    <w:rsid w:val="00C51461"/>
    <w:rsid w:val="00C518C2"/>
    <w:rsid w:val="00C51D0A"/>
    <w:rsid w:val="00C520E2"/>
    <w:rsid w:val="00C52722"/>
    <w:rsid w:val="00C53264"/>
    <w:rsid w:val="00C53CD0"/>
    <w:rsid w:val="00C53E70"/>
    <w:rsid w:val="00C53E95"/>
    <w:rsid w:val="00C540A1"/>
    <w:rsid w:val="00C54200"/>
    <w:rsid w:val="00C545E6"/>
    <w:rsid w:val="00C54E2E"/>
    <w:rsid w:val="00C54F21"/>
    <w:rsid w:val="00C5559E"/>
    <w:rsid w:val="00C560FA"/>
    <w:rsid w:val="00C56379"/>
    <w:rsid w:val="00C5687B"/>
    <w:rsid w:val="00C56B7F"/>
    <w:rsid w:val="00C56DFB"/>
    <w:rsid w:val="00C57163"/>
    <w:rsid w:val="00C5780E"/>
    <w:rsid w:val="00C610A8"/>
    <w:rsid w:val="00C630DF"/>
    <w:rsid w:val="00C632E2"/>
    <w:rsid w:val="00C6347F"/>
    <w:rsid w:val="00C63488"/>
    <w:rsid w:val="00C63C8F"/>
    <w:rsid w:val="00C63DF7"/>
    <w:rsid w:val="00C63EA5"/>
    <w:rsid w:val="00C64650"/>
    <w:rsid w:val="00C64C74"/>
    <w:rsid w:val="00C64DB8"/>
    <w:rsid w:val="00C65213"/>
    <w:rsid w:val="00C65819"/>
    <w:rsid w:val="00C65F58"/>
    <w:rsid w:val="00C66298"/>
    <w:rsid w:val="00C66CFE"/>
    <w:rsid w:val="00C66E26"/>
    <w:rsid w:val="00C67019"/>
    <w:rsid w:val="00C67510"/>
    <w:rsid w:val="00C6785B"/>
    <w:rsid w:val="00C678A3"/>
    <w:rsid w:val="00C67C83"/>
    <w:rsid w:val="00C70A05"/>
    <w:rsid w:val="00C70B51"/>
    <w:rsid w:val="00C7126B"/>
    <w:rsid w:val="00C71369"/>
    <w:rsid w:val="00C71460"/>
    <w:rsid w:val="00C716EB"/>
    <w:rsid w:val="00C71C12"/>
    <w:rsid w:val="00C72B27"/>
    <w:rsid w:val="00C72FA2"/>
    <w:rsid w:val="00C732E8"/>
    <w:rsid w:val="00C736D8"/>
    <w:rsid w:val="00C73FE0"/>
    <w:rsid w:val="00C742AE"/>
    <w:rsid w:val="00C74762"/>
    <w:rsid w:val="00C7492C"/>
    <w:rsid w:val="00C75067"/>
    <w:rsid w:val="00C75119"/>
    <w:rsid w:val="00C751C9"/>
    <w:rsid w:val="00C752CF"/>
    <w:rsid w:val="00C75379"/>
    <w:rsid w:val="00C754E8"/>
    <w:rsid w:val="00C7617D"/>
    <w:rsid w:val="00C767BB"/>
    <w:rsid w:val="00C76A4B"/>
    <w:rsid w:val="00C77006"/>
    <w:rsid w:val="00C775D7"/>
    <w:rsid w:val="00C77602"/>
    <w:rsid w:val="00C77786"/>
    <w:rsid w:val="00C77DB4"/>
    <w:rsid w:val="00C77FDD"/>
    <w:rsid w:val="00C803E4"/>
    <w:rsid w:val="00C808E9"/>
    <w:rsid w:val="00C80A9C"/>
    <w:rsid w:val="00C80AB0"/>
    <w:rsid w:val="00C80B3B"/>
    <w:rsid w:val="00C81165"/>
    <w:rsid w:val="00C812C6"/>
    <w:rsid w:val="00C81888"/>
    <w:rsid w:val="00C819C9"/>
    <w:rsid w:val="00C81F39"/>
    <w:rsid w:val="00C825CB"/>
    <w:rsid w:val="00C831C1"/>
    <w:rsid w:val="00C8384B"/>
    <w:rsid w:val="00C83D5D"/>
    <w:rsid w:val="00C83ECD"/>
    <w:rsid w:val="00C8405A"/>
    <w:rsid w:val="00C84909"/>
    <w:rsid w:val="00C84C8A"/>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208F"/>
    <w:rsid w:val="00C9224A"/>
    <w:rsid w:val="00C9248D"/>
    <w:rsid w:val="00C92771"/>
    <w:rsid w:val="00C92C4F"/>
    <w:rsid w:val="00C932AA"/>
    <w:rsid w:val="00C933EF"/>
    <w:rsid w:val="00C93976"/>
    <w:rsid w:val="00C93DCD"/>
    <w:rsid w:val="00C9410B"/>
    <w:rsid w:val="00C9507D"/>
    <w:rsid w:val="00C950D8"/>
    <w:rsid w:val="00C951A5"/>
    <w:rsid w:val="00C956C6"/>
    <w:rsid w:val="00C95E15"/>
    <w:rsid w:val="00C95E2E"/>
    <w:rsid w:val="00C95F26"/>
    <w:rsid w:val="00C9626B"/>
    <w:rsid w:val="00C96470"/>
    <w:rsid w:val="00C96541"/>
    <w:rsid w:val="00C96589"/>
    <w:rsid w:val="00C96900"/>
    <w:rsid w:val="00C96C78"/>
    <w:rsid w:val="00C979EB"/>
    <w:rsid w:val="00CA068B"/>
    <w:rsid w:val="00CA0C0D"/>
    <w:rsid w:val="00CA171F"/>
    <w:rsid w:val="00CA18A5"/>
    <w:rsid w:val="00CA1DCA"/>
    <w:rsid w:val="00CA22B4"/>
    <w:rsid w:val="00CA28D1"/>
    <w:rsid w:val="00CA2BF7"/>
    <w:rsid w:val="00CA2C01"/>
    <w:rsid w:val="00CA31A3"/>
    <w:rsid w:val="00CA339B"/>
    <w:rsid w:val="00CA3503"/>
    <w:rsid w:val="00CA36B8"/>
    <w:rsid w:val="00CA3BEE"/>
    <w:rsid w:val="00CA4D2B"/>
    <w:rsid w:val="00CA4F4A"/>
    <w:rsid w:val="00CA4F81"/>
    <w:rsid w:val="00CA522A"/>
    <w:rsid w:val="00CA5436"/>
    <w:rsid w:val="00CA5574"/>
    <w:rsid w:val="00CA587A"/>
    <w:rsid w:val="00CA66DD"/>
    <w:rsid w:val="00CA6F66"/>
    <w:rsid w:val="00CA74AC"/>
    <w:rsid w:val="00CA754E"/>
    <w:rsid w:val="00CA7845"/>
    <w:rsid w:val="00CA7870"/>
    <w:rsid w:val="00CB0801"/>
    <w:rsid w:val="00CB0F1B"/>
    <w:rsid w:val="00CB1165"/>
    <w:rsid w:val="00CB209F"/>
    <w:rsid w:val="00CB20B6"/>
    <w:rsid w:val="00CB20DA"/>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7037"/>
    <w:rsid w:val="00CB7188"/>
    <w:rsid w:val="00CC0488"/>
    <w:rsid w:val="00CC064D"/>
    <w:rsid w:val="00CC0939"/>
    <w:rsid w:val="00CC0C56"/>
    <w:rsid w:val="00CC113B"/>
    <w:rsid w:val="00CC13B2"/>
    <w:rsid w:val="00CC151A"/>
    <w:rsid w:val="00CC16B0"/>
    <w:rsid w:val="00CC1759"/>
    <w:rsid w:val="00CC17D2"/>
    <w:rsid w:val="00CC269C"/>
    <w:rsid w:val="00CC286C"/>
    <w:rsid w:val="00CC2A1D"/>
    <w:rsid w:val="00CC2CC3"/>
    <w:rsid w:val="00CC2EA6"/>
    <w:rsid w:val="00CC2FC5"/>
    <w:rsid w:val="00CC3628"/>
    <w:rsid w:val="00CC3A39"/>
    <w:rsid w:val="00CC3F61"/>
    <w:rsid w:val="00CC4939"/>
    <w:rsid w:val="00CC4979"/>
    <w:rsid w:val="00CC4BC9"/>
    <w:rsid w:val="00CC525B"/>
    <w:rsid w:val="00CC52AE"/>
    <w:rsid w:val="00CC5520"/>
    <w:rsid w:val="00CC59A7"/>
    <w:rsid w:val="00CC5E10"/>
    <w:rsid w:val="00CC615A"/>
    <w:rsid w:val="00CC67EE"/>
    <w:rsid w:val="00CC697F"/>
    <w:rsid w:val="00CC6DC9"/>
    <w:rsid w:val="00CC6E79"/>
    <w:rsid w:val="00CC6F1D"/>
    <w:rsid w:val="00CC7902"/>
    <w:rsid w:val="00CC7E5F"/>
    <w:rsid w:val="00CC7FBC"/>
    <w:rsid w:val="00CD0041"/>
    <w:rsid w:val="00CD0096"/>
    <w:rsid w:val="00CD0177"/>
    <w:rsid w:val="00CD0C72"/>
    <w:rsid w:val="00CD14DF"/>
    <w:rsid w:val="00CD1651"/>
    <w:rsid w:val="00CD188B"/>
    <w:rsid w:val="00CD1AD0"/>
    <w:rsid w:val="00CD1B07"/>
    <w:rsid w:val="00CD24EB"/>
    <w:rsid w:val="00CD2DB4"/>
    <w:rsid w:val="00CD3114"/>
    <w:rsid w:val="00CD3515"/>
    <w:rsid w:val="00CD3D5E"/>
    <w:rsid w:val="00CD3E3A"/>
    <w:rsid w:val="00CD4222"/>
    <w:rsid w:val="00CD4BD4"/>
    <w:rsid w:val="00CD5134"/>
    <w:rsid w:val="00CD5337"/>
    <w:rsid w:val="00CD5684"/>
    <w:rsid w:val="00CD62F8"/>
    <w:rsid w:val="00CD6918"/>
    <w:rsid w:val="00CD7414"/>
    <w:rsid w:val="00CD782E"/>
    <w:rsid w:val="00CE0B01"/>
    <w:rsid w:val="00CE1944"/>
    <w:rsid w:val="00CE1AA8"/>
    <w:rsid w:val="00CE1B60"/>
    <w:rsid w:val="00CE1D21"/>
    <w:rsid w:val="00CE2628"/>
    <w:rsid w:val="00CE2AB5"/>
    <w:rsid w:val="00CE2FD3"/>
    <w:rsid w:val="00CE323F"/>
    <w:rsid w:val="00CE3848"/>
    <w:rsid w:val="00CE3DC5"/>
    <w:rsid w:val="00CE4619"/>
    <w:rsid w:val="00CE4843"/>
    <w:rsid w:val="00CE5DBD"/>
    <w:rsid w:val="00CE5F4E"/>
    <w:rsid w:val="00CE64E5"/>
    <w:rsid w:val="00CE6EF3"/>
    <w:rsid w:val="00CE7422"/>
    <w:rsid w:val="00CF0613"/>
    <w:rsid w:val="00CF07FE"/>
    <w:rsid w:val="00CF0830"/>
    <w:rsid w:val="00CF12D3"/>
    <w:rsid w:val="00CF18DC"/>
    <w:rsid w:val="00CF1BDF"/>
    <w:rsid w:val="00CF201A"/>
    <w:rsid w:val="00CF2088"/>
    <w:rsid w:val="00CF2789"/>
    <w:rsid w:val="00CF2ACA"/>
    <w:rsid w:val="00CF2B29"/>
    <w:rsid w:val="00CF2CB4"/>
    <w:rsid w:val="00CF2EE4"/>
    <w:rsid w:val="00CF31AC"/>
    <w:rsid w:val="00CF3401"/>
    <w:rsid w:val="00CF39C1"/>
    <w:rsid w:val="00CF3E68"/>
    <w:rsid w:val="00CF40C7"/>
    <w:rsid w:val="00CF4450"/>
    <w:rsid w:val="00CF4470"/>
    <w:rsid w:val="00CF50AB"/>
    <w:rsid w:val="00CF50D7"/>
    <w:rsid w:val="00CF5787"/>
    <w:rsid w:val="00CF582E"/>
    <w:rsid w:val="00CF6669"/>
    <w:rsid w:val="00CF6BF0"/>
    <w:rsid w:val="00CF6E02"/>
    <w:rsid w:val="00CF6E77"/>
    <w:rsid w:val="00CF7338"/>
    <w:rsid w:val="00CF73BF"/>
    <w:rsid w:val="00CF756B"/>
    <w:rsid w:val="00CF7A28"/>
    <w:rsid w:val="00CF7E2F"/>
    <w:rsid w:val="00D00ADD"/>
    <w:rsid w:val="00D00CD7"/>
    <w:rsid w:val="00D01281"/>
    <w:rsid w:val="00D01C1F"/>
    <w:rsid w:val="00D020B6"/>
    <w:rsid w:val="00D02AF5"/>
    <w:rsid w:val="00D02E93"/>
    <w:rsid w:val="00D02F4D"/>
    <w:rsid w:val="00D03C8F"/>
    <w:rsid w:val="00D045C5"/>
    <w:rsid w:val="00D04AED"/>
    <w:rsid w:val="00D04FFA"/>
    <w:rsid w:val="00D0573D"/>
    <w:rsid w:val="00D05C14"/>
    <w:rsid w:val="00D065C9"/>
    <w:rsid w:val="00D065CB"/>
    <w:rsid w:val="00D0694F"/>
    <w:rsid w:val="00D06BA8"/>
    <w:rsid w:val="00D06DA0"/>
    <w:rsid w:val="00D06DBB"/>
    <w:rsid w:val="00D06FEC"/>
    <w:rsid w:val="00D07DAC"/>
    <w:rsid w:val="00D108A1"/>
    <w:rsid w:val="00D10ADF"/>
    <w:rsid w:val="00D1118C"/>
    <w:rsid w:val="00D115C5"/>
    <w:rsid w:val="00D11C63"/>
    <w:rsid w:val="00D11F8D"/>
    <w:rsid w:val="00D1229E"/>
    <w:rsid w:val="00D127BA"/>
    <w:rsid w:val="00D13AEC"/>
    <w:rsid w:val="00D13CDD"/>
    <w:rsid w:val="00D15959"/>
    <w:rsid w:val="00D1665D"/>
    <w:rsid w:val="00D166D8"/>
    <w:rsid w:val="00D16771"/>
    <w:rsid w:val="00D17C1A"/>
    <w:rsid w:val="00D2053E"/>
    <w:rsid w:val="00D20DF7"/>
    <w:rsid w:val="00D20F1B"/>
    <w:rsid w:val="00D225EF"/>
    <w:rsid w:val="00D22F76"/>
    <w:rsid w:val="00D2325F"/>
    <w:rsid w:val="00D23EA3"/>
    <w:rsid w:val="00D23FB3"/>
    <w:rsid w:val="00D24114"/>
    <w:rsid w:val="00D24611"/>
    <w:rsid w:val="00D247D4"/>
    <w:rsid w:val="00D24DC3"/>
    <w:rsid w:val="00D2540D"/>
    <w:rsid w:val="00D26B4A"/>
    <w:rsid w:val="00D27392"/>
    <w:rsid w:val="00D27601"/>
    <w:rsid w:val="00D27634"/>
    <w:rsid w:val="00D27B17"/>
    <w:rsid w:val="00D27BB7"/>
    <w:rsid w:val="00D3003F"/>
    <w:rsid w:val="00D305C8"/>
    <w:rsid w:val="00D307A5"/>
    <w:rsid w:val="00D314EE"/>
    <w:rsid w:val="00D317D1"/>
    <w:rsid w:val="00D320C8"/>
    <w:rsid w:val="00D32541"/>
    <w:rsid w:val="00D32A91"/>
    <w:rsid w:val="00D32F88"/>
    <w:rsid w:val="00D33B12"/>
    <w:rsid w:val="00D34221"/>
    <w:rsid w:val="00D347B7"/>
    <w:rsid w:val="00D347C2"/>
    <w:rsid w:val="00D34B41"/>
    <w:rsid w:val="00D34D0A"/>
    <w:rsid w:val="00D356B6"/>
    <w:rsid w:val="00D3594E"/>
    <w:rsid w:val="00D35DD2"/>
    <w:rsid w:val="00D3642F"/>
    <w:rsid w:val="00D36948"/>
    <w:rsid w:val="00D36CE5"/>
    <w:rsid w:val="00D37153"/>
    <w:rsid w:val="00D37509"/>
    <w:rsid w:val="00D37723"/>
    <w:rsid w:val="00D37B89"/>
    <w:rsid w:val="00D40C0E"/>
    <w:rsid w:val="00D412DC"/>
    <w:rsid w:val="00D41F2E"/>
    <w:rsid w:val="00D41F8C"/>
    <w:rsid w:val="00D422C5"/>
    <w:rsid w:val="00D4231B"/>
    <w:rsid w:val="00D42CA8"/>
    <w:rsid w:val="00D42E56"/>
    <w:rsid w:val="00D43736"/>
    <w:rsid w:val="00D43D3D"/>
    <w:rsid w:val="00D44CE4"/>
    <w:rsid w:val="00D4536C"/>
    <w:rsid w:val="00D45697"/>
    <w:rsid w:val="00D458AD"/>
    <w:rsid w:val="00D46538"/>
    <w:rsid w:val="00D46D3E"/>
    <w:rsid w:val="00D46EE3"/>
    <w:rsid w:val="00D4772E"/>
    <w:rsid w:val="00D47B40"/>
    <w:rsid w:val="00D47F79"/>
    <w:rsid w:val="00D50129"/>
    <w:rsid w:val="00D50C44"/>
    <w:rsid w:val="00D50E70"/>
    <w:rsid w:val="00D52CBE"/>
    <w:rsid w:val="00D53132"/>
    <w:rsid w:val="00D537CA"/>
    <w:rsid w:val="00D537E5"/>
    <w:rsid w:val="00D54156"/>
    <w:rsid w:val="00D5434C"/>
    <w:rsid w:val="00D5477B"/>
    <w:rsid w:val="00D5499C"/>
    <w:rsid w:val="00D54B02"/>
    <w:rsid w:val="00D54E1F"/>
    <w:rsid w:val="00D55C7A"/>
    <w:rsid w:val="00D560B4"/>
    <w:rsid w:val="00D56488"/>
    <w:rsid w:val="00D56928"/>
    <w:rsid w:val="00D5698B"/>
    <w:rsid w:val="00D56CC5"/>
    <w:rsid w:val="00D56DE0"/>
    <w:rsid w:val="00D57219"/>
    <w:rsid w:val="00D57340"/>
    <w:rsid w:val="00D5781E"/>
    <w:rsid w:val="00D60341"/>
    <w:rsid w:val="00D60399"/>
    <w:rsid w:val="00D60B3F"/>
    <w:rsid w:val="00D617E0"/>
    <w:rsid w:val="00D62DC3"/>
    <w:rsid w:val="00D6300C"/>
    <w:rsid w:val="00D63216"/>
    <w:rsid w:val="00D63A86"/>
    <w:rsid w:val="00D63BB7"/>
    <w:rsid w:val="00D64189"/>
    <w:rsid w:val="00D651CA"/>
    <w:rsid w:val="00D6553F"/>
    <w:rsid w:val="00D65542"/>
    <w:rsid w:val="00D65703"/>
    <w:rsid w:val="00D6571D"/>
    <w:rsid w:val="00D6599C"/>
    <w:rsid w:val="00D65CA0"/>
    <w:rsid w:val="00D6645F"/>
    <w:rsid w:val="00D671BF"/>
    <w:rsid w:val="00D67454"/>
    <w:rsid w:val="00D67BE2"/>
    <w:rsid w:val="00D71301"/>
    <w:rsid w:val="00D71948"/>
    <w:rsid w:val="00D71A88"/>
    <w:rsid w:val="00D726EA"/>
    <w:rsid w:val="00D72BCC"/>
    <w:rsid w:val="00D72BD3"/>
    <w:rsid w:val="00D7310A"/>
    <w:rsid w:val="00D73250"/>
    <w:rsid w:val="00D7362A"/>
    <w:rsid w:val="00D73DF5"/>
    <w:rsid w:val="00D7406D"/>
    <w:rsid w:val="00D7420C"/>
    <w:rsid w:val="00D744FB"/>
    <w:rsid w:val="00D74616"/>
    <w:rsid w:val="00D74C8D"/>
    <w:rsid w:val="00D75680"/>
    <w:rsid w:val="00D75C33"/>
    <w:rsid w:val="00D763F5"/>
    <w:rsid w:val="00D7684D"/>
    <w:rsid w:val="00D76E40"/>
    <w:rsid w:val="00D76EEC"/>
    <w:rsid w:val="00D76F9E"/>
    <w:rsid w:val="00D771E9"/>
    <w:rsid w:val="00D7756D"/>
    <w:rsid w:val="00D77FD0"/>
    <w:rsid w:val="00D803BB"/>
    <w:rsid w:val="00D80BC1"/>
    <w:rsid w:val="00D80BC6"/>
    <w:rsid w:val="00D814B2"/>
    <w:rsid w:val="00D8152F"/>
    <w:rsid w:val="00D81B00"/>
    <w:rsid w:val="00D81C0A"/>
    <w:rsid w:val="00D82E7B"/>
    <w:rsid w:val="00D82FB8"/>
    <w:rsid w:val="00D837F6"/>
    <w:rsid w:val="00D83B3A"/>
    <w:rsid w:val="00D8455A"/>
    <w:rsid w:val="00D84656"/>
    <w:rsid w:val="00D84700"/>
    <w:rsid w:val="00D84A3E"/>
    <w:rsid w:val="00D84ADB"/>
    <w:rsid w:val="00D84E84"/>
    <w:rsid w:val="00D85DDD"/>
    <w:rsid w:val="00D86182"/>
    <w:rsid w:val="00D864C2"/>
    <w:rsid w:val="00D8668F"/>
    <w:rsid w:val="00D8781E"/>
    <w:rsid w:val="00D90830"/>
    <w:rsid w:val="00D90AEC"/>
    <w:rsid w:val="00D90C7C"/>
    <w:rsid w:val="00D90E0D"/>
    <w:rsid w:val="00D91C1E"/>
    <w:rsid w:val="00D92002"/>
    <w:rsid w:val="00D92285"/>
    <w:rsid w:val="00D92C22"/>
    <w:rsid w:val="00D936FA"/>
    <w:rsid w:val="00D937D9"/>
    <w:rsid w:val="00D939AA"/>
    <w:rsid w:val="00D93A5C"/>
    <w:rsid w:val="00D94243"/>
    <w:rsid w:val="00D943DB"/>
    <w:rsid w:val="00D947EF"/>
    <w:rsid w:val="00D949DA"/>
    <w:rsid w:val="00D9527A"/>
    <w:rsid w:val="00D954BE"/>
    <w:rsid w:val="00D958AC"/>
    <w:rsid w:val="00D95909"/>
    <w:rsid w:val="00D95D27"/>
    <w:rsid w:val="00D9623F"/>
    <w:rsid w:val="00D963B4"/>
    <w:rsid w:val="00D96520"/>
    <w:rsid w:val="00D96700"/>
    <w:rsid w:val="00D96BE0"/>
    <w:rsid w:val="00D97375"/>
    <w:rsid w:val="00D97621"/>
    <w:rsid w:val="00D97B2F"/>
    <w:rsid w:val="00DA0008"/>
    <w:rsid w:val="00DA1507"/>
    <w:rsid w:val="00DA1AE4"/>
    <w:rsid w:val="00DA215D"/>
    <w:rsid w:val="00DA3775"/>
    <w:rsid w:val="00DA3D70"/>
    <w:rsid w:val="00DA3FA9"/>
    <w:rsid w:val="00DA4125"/>
    <w:rsid w:val="00DA47BF"/>
    <w:rsid w:val="00DA4AEC"/>
    <w:rsid w:val="00DA4D4E"/>
    <w:rsid w:val="00DA507B"/>
    <w:rsid w:val="00DA53D9"/>
    <w:rsid w:val="00DA5DA9"/>
    <w:rsid w:val="00DA6155"/>
    <w:rsid w:val="00DA680E"/>
    <w:rsid w:val="00DA6E4E"/>
    <w:rsid w:val="00DA6E5F"/>
    <w:rsid w:val="00DA78E2"/>
    <w:rsid w:val="00DA7A75"/>
    <w:rsid w:val="00DB05FF"/>
    <w:rsid w:val="00DB079B"/>
    <w:rsid w:val="00DB08EB"/>
    <w:rsid w:val="00DB0D5C"/>
    <w:rsid w:val="00DB1037"/>
    <w:rsid w:val="00DB11D4"/>
    <w:rsid w:val="00DB12B7"/>
    <w:rsid w:val="00DB1C72"/>
    <w:rsid w:val="00DB2113"/>
    <w:rsid w:val="00DB2CAE"/>
    <w:rsid w:val="00DB2FE1"/>
    <w:rsid w:val="00DB356B"/>
    <w:rsid w:val="00DB3BB2"/>
    <w:rsid w:val="00DB3F07"/>
    <w:rsid w:val="00DB41BF"/>
    <w:rsid w:val="00DB4977"/>
    <w:rsid w:val="00DB5198"/>
    <w:rsid w:val="00DB52AC"/>
    <w:rsid w:val="00DB5362"/>
    <w:rsid w:val="00DB5BAD"/>
    <w:rsid w:val="00DB62F2"/>
    <w:rsid w:val="00DB6CFF"/>
    <w:rsid w:val="00DB78B0"/>
    <w:rsid w:val="00DB7907"/>
    <w:rsid w:val="00DC033D"/>
    <w:rsid w:val="00DC0DCA"/>
    <w:rsid w:val="00DC190B"/>
    <w:rsid w:val="00DC1A1C"/>
    <w:rsid w:val="00DC1E6C"/>
    <w:rsid w:val="00DC21AC"/>
    <w:rsid w:val="00DC2465"/>
    <w:rsid w:val="00DC257C"/>
    <w:rsid w:val="00DC2C47"/>
    <w:rsid w:val="00DC3DCE"/>
    <w:rsid w:val="00DC51FF"/>
    <w:rsid w:val="00DC5B8C"/>
    <w:rsid w:val="00DC5C1E"/>
    <w:rsid w:val="00DC5F04"/>
    <w:rsid w:val="00DC76C4"/>
    <w:rsid w:val="00DD051D"/>
    <w:rsid w:val="00DD129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65D4"/>
    <w:rsid w:val="00DD6669"/>
    <w:rsid w:val="00DD73F9"/>
    <w:rsid w:val="00DD78C4"/>
    <w:rsid w:val="00DD7B54"/>
    <w:rsid w:val="00DD7C17"/>
    <w:rsid w:val="00DE00B7"/>
    <w:rsid w:val="00DE05AA"/>
    <w:rsid w:val="00DE0D92"/>
    <w:rsid w:val="00DE1363"/>
    <w:rsid w:val="00DE1DFE"/>
    <w:rsid w:val="00DE1EAD"/>
    <w:rsid w:val="00DE21C3"/>
    <w:rsid w:val="00DE2441"/>
    <w:rsid w:val="00DE2F9A"/>
    <w:rsid w:val="00DE35C5"/>
    <w:rsid w:val="00DE40BE"/>
    <w:rsid w:val="00DE4517"/>
    <w:rsid w:val="00DE5468"/>
    <w:rsid w:val="00DE5693"/>
    <w:rsid w:val="00DE5893"/>
    <w:rsid w:val="00DE59C9"/>
    <w:rsid w:val="00DE5C40"/>
    <w:rsid w:val="00DE6934"/>
    <w:rsid w:val="00DE6A25"/>
    <w:rsid w:val="00DE6D57"/>
    <w:rsid w:val="00DE6DD4"/>
    <w:rsid w:val="00DE6EF9"/>
    <w:rsid w:val="00DE6FBA"/>
    <w:rsid w:val="00DE7147"/>
    <w:rsid w:val="00DE7B6F"/>
    <w:rsid w:val="00DE7E38"/>
    <w:rsid w:val="00DE7EDD"/>
    <w:rsid w:val="00DF027C"/>
    <w:rsid w:val="00DF0D7B"/>
    <w:rsid w:val="00DF2DE8"/>
    <w:rsid w:val="00DF335B"/>
    <w:rsid w:val="00DF3C74"/>
    <w:rsid w:val="00DF4051"/>
    <w:rsid w:val="00DF4130"/>
    <w:rsid w:val="00DF43DB"/>
    <w:rsid w:val="00DF4457"/>
    <w:rsid w:val="00DF4C8D"/>
    <w:rsid w:val="00DF5468"/>
    <w:rsid w:val="00DF554E"/>
    <w:rsid w:val="00DF55B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CFB"/>
    <w:rsid w:val="00E00028"/>
    <w:rsid w:val="00E005FD"/>
    <w:rsid w:val="00E00C42"/>
    <w:rsid w:val="00E01628"/>
    <w:rsid w:val="00E01B26"/>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E57"/>
    <w:rsid w:val="00E07F99"/>
    <w:rsid w:val="00E07FBB"/>
    <w:rsid w:val="00E1051E"/>
    <w:rsid w:val="00E10928"/>
    <w:rsid w:val="00E111E3"/>
    <w:rsid w:val="00E12820"/>
    <w:rsid w:val="00E12C31"/>
    <w:rsid w:val="00E1306A"/>
    <w:rsid w:val="00E13EF6"/>
    <w:rsid w:val="00E14B4C"/>
    <w:rsid w:val="00E14C6E"/>
    <w:rsid w:val="00E15831"/>
    <w:rsid w:val="00E159B3"/>
    <w:rsid w:val="00E159F3"/>
    <w:rsid w:val="00E1660A"/>
    <w:rsid w:val="00E16A25"/>
    <w:rsid w:val="00E17436"/>
    <w:rsid w:val="00E177E0"/>
    <w:rsid w:val="00E17AB5"/>
    <w:rsid w:val="00E17E6E"/>
    <w:rsid w:val="00E201E6"/>
    <w:rsid w:val="00E20736"/>
    <w:rsid w:val="00E20B84"/>
    <w:rsid w:val="00E20E3A"/>
    <w:rsid w:val="00E2157D"/>
    <w:rsid w:val="00E2197A"/>
    <w:rsid w:val="00E2198B"/>
    <w:rsid w:val="00E21DF9"/>
    <w:rsid w:val="00E220DC"/>
    <w:rsid w:val="00E23618"/>
    <w:rsid w:val="00E2399A"/>
    <w:rsid w:val="00E239EE"/>
    <w:rsid w:val="00E23E5D"/>
    <w:rsid w:val="00E23E97"/>
    <w:rsid w:val="00E23F9C"/>
    <w:rsid w:val="00E240B4"/>
    <w:rsid w:val="00E247EB"/>
    <w:rsid w:val="00E2483E"/>
    <w:rsid w:val="00E24E04"/>
    <w:rsid w:val="00E2552E"/>
    <w:rsid w:val="00E25802"/>
    <w:rsid w:val="00E258C4"/>
    <w:rsid w:val="00E25F8F"/>
    <w:rsid w:val="00E261B4"/>
    <w:rsid w:val="00E267F8"/>
    <w:rsid w:val="00E26A42"/>
    <w:rsid w:val="00E275C1"/>
    <w:rsid w:val="00E30572"/>
    <w:rsid w:val="00E30A52"/>
    <w:rsid w:val="00E30CAA"/>
    <w:rsid w:val="00E30DC9"/>
    <w:rsid w:val="00E31107"/>
    <w:rsid w:val="00E314B0"/>
    <w:rsid w:val="00E31837"/>
    <w:rsid w:val="00E31AD6"/>
    <w:rsid w:val="00E31AE8"/>
    <w:rsid w:val="00E31BD2"/>
    <w:rsid w:val="00E3204E"/>
    <w:rsid w:val="00E32096"/>
    <w:rsid w:val="00E32305"/>
    <w:rsid w:val="00E32872"/>
    <w:rsid w:val="00E32DFC"/>
    <w:rsid w:val="00E330C0"/>
    <w:rsid w:val="00E33A5C"/>
    <w:rsid w:val="00E33B49"/>
    <w:rsid w:val="00E33E88"/>
    <w:rsid w:val="00E34C9D"/>
    <w:rsid w:val="00E35279"/>
    <w:rsid w:val="00E354FA"/>
    <w:rsid w:val="00E35612"/>
    <w:rsid w:val="00E35670"/>
    <w:rsid w:val="00E36EF8"/>
    <w:rsid w:val="00E36F18"/>
    <w:rsid w:val="00E37200"/>
    <w:rsid w:val="00E3742D"/>
    <w:rsid w:val="00E374C1"/>
    <w:rsid w:val="00E376B8"/>
    <w:rsid w:val="00E37B84"/>
    <w:rsid w:val="00E37D52"/>
    <w:rsid w:val="00E405CC"/>
    <w:rsid w:val="00E4085D"/>
    <w:rsid w:val="00E410BE"/>
    <w:rsid w:val="00E41BBD"/>
    <w:rsid w:val="00E41D0C"/>
    <w:rsid w:val="00E41D62"/>
    <w:rsid w:val="00E42315"/>
    <w:rsid w:val="00E42698"/>
    <w:rsid w:val="00E426B3"/>
    <w:rsid w:val="00E42728"/>
    <w:rsid w:val="00E42A6B"/>
    <w:rsid w:val="00E42FC1"/>
    <w:rsid w:val="00E43206"/>
    <w:rsid w:val="00E43233"/>
    <w:rsid w:val="00E433F4"/>
    <w:rsid w:val="00E4399B"/>
    <w:rsid w:val="00E43C38"/>
    <w:rsid w:val="00E440D4"/>
    <w:rsid w:val="00E441E6"/>
    <w:rsid w:val="00E447AA"/>
    <w:rsid w:val="00E45572"/>
    <w:rsid w:val="00E4578A"/>
    <w:rsid w:val="00E45A53"/>
    <w:rsid w:val="00E45C49"/>
    <w:rsid w:val="00E45C84"/>
    <w:rsid w:val="00E4600B"/>
    <w:rsid w:val="00E462F9"/>
    <w:rsid w:val="00E475EE"/>
    <w:rsid w:val="00E50C9E"/>
    <w:rsid w:val="00E50D4F"/>
    <w:rsid w:val="00E5115C"/>
    <w:rsid w:val="00E51A8A"/>
    <w:rsid w:val="00E52222"/>
    <w:rsid w:val="00E52381"/>
    <w:rsid w:val="00E528EC"/>
    <w:rsid w:val="00E5290E"/>
    <w:rsid w:val="00E52D26"/>
    <w:rsid w:val="00E53212"/>
    <w:rsid w:val="00E534C7"/>
    <w:rsid w:val="00E5387C"/>
    <w:rsid w:val="00E53B62"/>
    <w:rsid w:val="00E542A7"/>
    <w:rsid w:val="00E54536"/>
    <w:rsid w:val="00E5453C"/>
    <w:rsid w:val="00E546C6"/>
    <w:rsid w:val="00E54B92"/>
    <w:rsid w:val="00E553D5"/>
    <w:rsid w:val="00E5563A"/>
    <w:rsid w:val="00E55FD4"/>
    <w:rsid w:val="00E56782"/>
    <w:rsid w:val="00E56A6F"/>
    <w:rsid w:val="00E57263"/>
    <w:rsid w:val="00E57841"/>
    <w:rsid w:val="00E57889"/>
    <w:rsid w:val="00E57E25"/>
    <w:rsid w:val="00E601BC"/>
    <w:rsid w:val="00E601FC"/>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467B"/>
    <w:rsid w:val="00E6484E"/>
    <w:rsid w:val="00E64B56"/>
    <w:rsid w:val="00E6512D"/>
    <w:rsid w:val="00E65460"/>
    <w:rsid w:val="00E65CAB"/>
    <w:rsid w:val="00E65E07"/>
    <w:rsid w:val="00E66D64"/>
    <w:rsid w:val="00E6711E"/>
    <w:rsid w:val="00E677C6"/>
    <w:rsid w:val="00E678A4"/>
    <w:rsid w:val="00E67F15"/>
    <w:rsid w:val="00E67F6F"/>
    <w:rsid w:val="00E70585"/>
    <w:rsid w:val="00E70990"/>
    <w:rsid w:val="00E70D21"/>
    <w:rsid w:val="00E7174E"/>
    <w:rsid w:val="00E71769"/>
    <w:rsid w:val="00E72D4A"/>
    <w:rsid w:val="00E7399E"/>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A0"/>
    <w:rsid w:val="00E8479D"/>
    <w:rsid w:val="00E84B02"/>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3548"/>
    <w:rsid w:val="00E93BB1"/>
    <w:rsid w:val="00E93F08"/>
    <w:rsid w:val="00E947D4"/>
    <w:rsid w:val="00E95184"/>
    <w:rsid w:val="00E955EA"/>
    <w:rsid w:val="00E95619"/>
    <w:rsid w:val="00E95850"/>
    <w:rsid w:val="00E96246"/>
    <w:rsid w:val="00E96286"/>
    <w:rsid w:val="00E96371"/>
    <w:rsid w:val="00E96380"/>
    <w:rsid w:val="00E974C6"/>
    <w:rsid w:val="00E97973"/>
    <w:rsid w:val="00E97D94"/>
    <w:rsid w:val="00E97FC6"/>
    <w:rsid w:val="00EA0387"/>
    <w:rsid w:val="00EA0465"/>
    <w:rsid w:val="00EA0745"/>
    <w:rsid w:val="00EA0748"/>
    <w:rsid w:val="00EA0E42"/>
    <w:rsid w:val="00EA166E"/>
    <w:rsid w:val="00EA1C24"/>
    <w:rsid w:val="00EA1D89"/>
    <w:rsid w:val="00EA1E33"/>
    <w:rsid w:val="00EA20AC"/>
    <w:rsid w:val="00EA2FC5"/>
    <w:rsid w:val="00EA3059"/>
    <w:rsid w:val="00EA3899"/>
    <w:rsid w:val="00EA4781"/>
    <w:rsid w:val="00EA5118"/>
    <w:rsid w:val="00EA59E4"/>
    <w:rsid w:val="00EA5D84"/>
    <w:rsid w:val="00EA5FEA"/>
    <w:rsid w:val="00EA5FF4"/>
    <w:rsid w:val="00EA67C5"/>
    <w:rsid w:val="00EA684A"/>
    <w:rsid w:val="00EA72DF"/>
    <w:rsid w:val="00EA7A03"/>
    <w:rsid w:val="00EA7A2A"/>
    <w:rsid w:val="00EB02D9"/>
    <w:rsid w:val="00EB0B7F"/>
    <w:rsid w:val="00EB11FD"/>
    <w:rsid w:val="00EB12EE"/>
    <w:rsid w:val="00EB1640"/>
    <w:rsid w:val="00EB1A38"/>
    <w:rsid w:val="00EB1CEB"/>
    <w:rsid w:val="00EB1EDC"/>
    <w:rsid w:val="00EB2380"/>
    <w:rsid w:val="00EB2BB5"/>
    <w:rsid w:val="00EB30B1"/>
    <w:rsid w:val="00EB3AC0"/>
    <w:rsid w:val="00EB4288"/>
    <w:rsid w:val="00EB443F"/>
    <w:rsid w:val="00EB44AA"/>
    <w:rsid w:val="00EB4A26"/>
    <w:rsid w:val="00EB4CC1"/>
    <w:rsid w:val="00EB56A6"/>
    <w:rsid w:val="00EB572F"/>
    <w:rsid w:val="00EB5F8F"/>
    <w:rsid w:val="00EB7428"/>
    <w:rsid w:val="00EB75F5"/>
    <w:rsid w:val="00EB7639"/>
    <w:rsid w:val="00EB76A3"/>
    <w:rsid w:val="00EB7A10"/>
    <w:rsid w:val="00EB7EB8"/>
    <w:rsid w:val="00EB7ED9"/>
    <w:rsid w:val="00EC04B9"/>
    <w:rsid w:val="00EC1386"/>
    <w:rsid w:val="00EC1389"/>
    <w:rsid w:val="00EC16B9"/>
    <w:rsid w:val="00EC17C6"/>
    <w:rsid w:val="00EC1BFF"/>
    <w:rsid w:val="00EC1E84"/>
    <w:rsid w:val="00EC27C5"/>
    <w:rsid w:val="00EC2E19"/>
    <w:rsid w:val="00EC30DA"/>
    <w:rsid w:val="00EC33B6"/>
    <w:rsid w:val="00EC3EA5"/>
    <w:rsid w:val="00EC411F"/>
    <w:rsid w:val="00EC49D4"/>
    <w:rsid w:val="00EC5344"/>
    <w:rsid w:val="00EC5369"/>
    <w:rsid w:val="00EC5AE7"/>
    <w:rsid w:val="00EC5B3A"/>
    <w:rsid w:val="00EC61E9"/>
    <w:rsid w:val="00EC65FB"/>
    <w:rsid w:val="00EC6A16"/>
    <w:rsid w:val="00EC6B6D"/>
    <w:rsid w:val="00EC6B74"/>
    <w:rsid w:val="00EC6C78"/>
    <w:rsid w:val="00EC75CA"/>
    <w:rsid w:val="00EC77DD"/>
    <w:rsid w:val="00EC7B6D"/>
    <w:rsid w:val="00EC7C09"/>
    <w:rsid w:val="00EC7DDA"/>
    <w:rsid w:val="00ED01FF"/>
    <w:rsid w:val="00ED0845"/>
    <w:rsid w:val="00ED0A44"/>
    <w:rsid w:val="00ED13B1"/>
    <w:rsid w:val="00ED1802"/>
    <w:rsid w:val="00ED1A70"/>
    <w:rsid w:val="00ED1C3B"/>
    <w:rsid w:val="00ED1F26"/>
    <w:rsid w:val="00ED250B"/>
    <w:rsid w:val="00ED26E7"/>
    <w:rsid w:val="00ED2DC2"/>
    <w:rsid w:val="00ED2DFF"/>
    <w:rsid w:val="00ED2E9E"/>
    <w:rsid w:val="00ED318F"/>
    <w:rsid w:val="00ED319F"/>
    <w:rsid w:val="00ED3343"/>
    <w:rsid w:val="00ED39E4"/>
    <w:rsid w:val="00ED3F0E"/>
    <w:rsid w:val="00ED56EC"/>
    <w:rsid w:val="00ED5AB4"/>
    <w:rsid w:val="00ED5BC5"/>
    <w:rsid w:val="00ED626B"/>
    <w:rsid w:val="00ED67ED"/>
    <w:rsid w:val="00ED7043"/>
    <w:rsid w:val="00ED7077"/>
    <w:rsid w:val="00ED73CF"/>
    <w:rsid w:val="00ED756E"/>
    <w:rsid w:val="00ED7F8D"/>
    <w:rsid w:val="00EE065A"/>
    <w:rsid w:val="00EE08F7"/>
    <w:rsid w:val="00EE0917"/>
    <w:rsid w:val="00EE0A53"/>
    <w:rsid w:val="00EE0BAF"/>
    <w:rsid w:val="00EE1691"/>
    <w:rsid w:val="00EE1706"/>
    <w:rsid w:val="00EE1707"/>
    <w:rsid w:val="00EE18F0"/>
    <w:rsid w:val="00EE24B7"/>
    <w:rsid w:val="00EE2C8F"/>
    <w:rsid w:val="00EE361F"/>
    <w:rsid w:val="00EE37C6"/>
    <w:rsid w:val="00EE3BFD"/>
    <w:rsid w:val="00EE4326"/>
    <w:rsid w:val="00EE45E8"/>
    <w:rsid w:val="00EE4AB6"/>
    <w:rsid w:val="00EE4C21"/>
    <w:rsid w:val="00EE5607"/>
    <w:rsid w:val="00EE5D4B"/>
    <w:rsid w:val="00EE6613"/>
    <w:rsid w:val="00EE6CE5"/>
    <w:rsid w:val="00EE719A"/>
    <w:rsid w:val="00EE7525"/>
    <w:rsid w:val="00EE7A9E"/>
    <w:rsid w:val="00EE7DE7"/>
    <w:rsid w:val="00EF01C8"/>
    <w:rsid w:val="00EF111C"/>
    <w:rsid w:val="00EF14AE"/>
    <w:rsid w:val="00EF19BD"/>
    <w:rsid w:val="00EF1FD4"/>
    <w:rsid w:val="00EF2015"/>
    <w:rsid w:val="00EF2131"/>
    <w:rsid w:val="00EF21D4"/>
    <w:rsid w:val="00EF2566"/>
    <w:rsid w:val="00EF2D49"/>
    <w:rsid w:val="00EF31C1"/>
    <w:rsid w:val="00EF31EB"/>
    <w:rsid w:val="00EF324A"/>
    <w:rsid w:val="00EF344D"/>
    <w:rsid w:val="00EF3A15"/>
    <w:rsid w:val="00EF3E13"/>
    <w:rsid w:val="00EF4048"/>
    <w:rsid w:val="00EF4CED"/>
    <w:rsid w:val="00EF4E3D"/>
    <w:rsid w:val="00EF55B2"/>
    <w:rsid w:val="00EF58F7"/>
    <w:rsid w:val="00EF6723"/>
    <w:rsid w:val="00EF6DC8"/>
    <w:rsid w:val="00EF783F"/>
    <w:rsid w:val="00EF7C42"/>
    <w:rsid w:val="00F002FD"/>
    <w:rsid w:val="00F00AA6"/>
    <w:rsid w:val="00F00E65"/>
    <w:rsid w:val="00F00EE9"/>
    <w:rsid w:val="00F0132F"/>
    <w:rsid w:val="00F01498"/>
    <w:rsid w:val="00F01748"/>
    <w:rsid w:val="00F01953"/>
    <w:rsid w:val="00F025DB"/>
    <w:rsid w:val="00F02770"/>
    <w:rsid w:val="00F031A6"/>
    <w:rsid w:val="00F0354E"/>
    <w:rsid w:val="00F03EAA"/>
    <w:rsid w:val="00F04E2C"/>
    <w:rsid w:val="00F05E44"/>
    <w:rsid w:val="00F05F10"/>
    <w:rsid w:val="00F06B5C"/>
    <w:rsid w:val="00F07563"/>
    <w:rsid w:val="00F07DCE"/>
    <w:rsid w:val="00F07FA2"/>
    <w:rsid w:val="00F10152"/>
    <w:rsid w:val="00F104DC"/>
    <w:rsid w:val="00F105C6"/>
    <w:rsid w:val="00F107E1"/>
    <w:rsid w:val="00F10EE5"/>
    <w:rsid w:val="00F11663"/>
    <w:rsid w:val="00F11956"/>
    <w:rsid w:val="00F13794"/>
    <w:rsid w:val="00F138DC"/>
    <w:rsid w:val="00F13F89"/>
    <w:rsid w:val="00F13FA1"/>
    <w:rsid w:val="00F14453"/>
    <w:rsid w:val="00F14A4E"/>
    <w:rsid w:val="00F14F80"/>
    <w:rsid w:val="00F14FC3"/>
    <w:rsid w:val="00F15387"/>
    <w:rsid w:val="00F15429"/>
    <w:rsid w:val="00F15D30"/>
    <w:rsid w:val="00F15EDE"/>
    <w:rsid w:val="00F16138"/>
    <w:rsid w:val="00F16D52"/>
    <w:rsid w:val="00F16E48"/>
    <w:rsid w:val="00F17190"/>
    <w:rsid w:val="00F17273"/>
    <w:rsid w:val="00F178CD"/>
    <w:rsid w:val="00F17C9D"/>
    <w:rsid w:val="00F17EAD"/>
    <w:rsid w:val="00F2009E"/>
    <w:rsid w:val="00F209B5"/>
    <w:rsid w:val="00F20D76"/>
    <w:rsid w:val="00F21D7C"/>
    <w:rsid w:val="00F22208"/>
    <w:rsid w:val="00F22259"/>
    <w:rsid w:val="00F2279B"/>
    <w:rsid w:val="00F23064"/>
    <w:rsid w:val="00F2364F"/>
    <w:rsid w:val="00F23DEB"/>
    <w:rsid w:val="00F24660"/>
    <w:rsid w:val="00F2467E"/>
    <w:rsid w:val="00F246FE"/>
    <w:rsid w:val="00F261BC"/>
    <w:rsid w:val="00F267C3"/>
    <w:rsid w:val="00F26B96"/>
    <w:rsid w:val="00F26BD3"/>
    <w:rsid w:val="00F26D2B"/>
    <w:rsid w:val="00F26E97"/>
    <w:rsid w:val="00F2733B"/>
    <w:rsid w:val="00F27374"/>
    <w:rsid w:val="00F27E55"/>
    <w:rsid w:val="00F27EDF"/>
    <w:rsid w:val="00F27EEC"/>
    <w:rsid w:val="00F30A3A"/>
    <w:rsid w:val="00F313D2"/>
    <w:rsid w:val="00F31409"/>
    <w:rsid w:val="00F314D8"/>
    <w:rsid w:val="00F31E10"/>
    <w:rsid w:val="00F324B2"/>
    <w:rsid w:val="00F32943"/>
    <w:rsid w:val="00F32C7A"/>
    <w:rsid w:val="00F32CA0"/>
    <w:rsid w:val="00F32E83"/>
    <w:rsid w:val="00F32EB0"/>
    <w:rsid w:val="00F33043"/>
    <w:rsid w:val="00F33247"/>
    <w:rsid w:val="00F3325A"/>
    <w:rsid w:val="00F339A2"/>
    <w:rsid w:val="00F33A2D"/>
    <w:rsid w:val="00F342F5"/>
    <w:rsid w:val="00F34661"/>
    <w:rsid w:val="00F34A95"/>
    <w:rsid w:val="00F34C4B"/>
    <w:rsid w:val="00F358A9"/>
    <w:rsid w:val="00F35952"/>
    <w:rsid w:val="00F36065"/>
    <w:rsid w:val="00F3606D"/>
    <w:rsid w:val="00F363A9"/>
    <w:rsid w:val="00F364B5"/>
    <w:rsid w:val="00F36879"/>
    <w:rsid w:val="00F36E00"/>
    <w:rsid w:val="00F40261"/>
    <w:rsid w:val="00F40C41"/>
    <w:rsid w:val="00F40E19"/>
    <w:rsid w:val="00F40F1C"/>
    <w:rsid w:val="00F41162"/>
    <w:rsid w:val="00F4130B"/>
    <w:rsid w:val="00F41332"/>
    <w:rsid w:val="00F41504"/>
    <w:rsid w:val="00F41C79"/>
    <w:rsid w:val="00F42528"/>
    <w:rsid w:val="00F425A3"/>
    <w:rsid w:val="00F425C9"/>
    <w:rsid w:val="00F42774"/>
    <w:rsid w:val="00F42BED"/>
    <w:rsid w:val="00F42D8C"/>
    <w:rsid w:val="00F431BB"/>
    <w:rsid w:val="00F431CD"/>
    <w:rsid w:val="00F4324B"/>
    <w:rsid w:val="00F435EB"/>
    <w:rsid w:val="00F438CE"/>
    <w:rsid w:val="00F43C35"/>
    <w:rsid w:val="00F43EE7"/>
    <w:rsid w:val="00F44084"/>
    <w:rsid w:val="00F441CE"/>
    <w:rsid w:val="00F44D5A"/>
    <w:rsid w:val="00F45772"/>
    <w:rsid w:val="00F45A0A"/>
    <w:rsid w:val="00F46075"/>
    <w:rsid w:val="00F464E9"/>
    <w:rsid w:val="00F46B65"/>
    <w:rsid w:val="00F46D2E"/>
    <w:rsid w:val="00F46E9E"/>
    <w:rsid w:val="00F46F7D"/>
    <w:rsid w:val="00F46FA4"/>
    <w:rsid w:val="00F47262"/>
    <w:rsid w:val="00F47B5D"/>
    <w:rsid w:val="00F47DB7"/>
    <w:rsid w:val="00F47DB9"/>
    <w:rsid w:val="00F502A4"/>
    <w:rsid w:val="00F50769"/>
    <w:rsid w:val="00F50D6B"/>
    <w:rsid w:val="00F511C5"/>
    <w:rsid w:val="00F512D2"/>
    <w:rsid w:val="00F513B2"/>
    <w:rsid w:val="00F5143A"/>
    <w:rsid w:val="00F51904"/>
    <w:rsid w:val="00F51D73"/>
    <w:rsid w:val="00F52023"/>
    <w:rsid w:val="00F537A3"/>
    <w:rsid w:val="00F53962"/>
    <w:rsid w:val="00F53E03"/>
    <w:rsid w:val="00F543E1"/>
    <w:rsid w:val="00F54F3C"/>
    <w:rsid w:val="00F55A77"/>
    <w:rsid w:val="00F55E7C"/>
    <w:rsid w:val="00F55F5D"/>
    <w:rsid w:val="00F5613B"/>
    <w:rsid w:val="00F56C0F"/>
    <w:rsid w:val="00F572BC"/>
    <w:rsid w:val="00F5795D"/>
    <w:rsid w:val="00F57ED2"/>
    <w:rsid w:val="00F60205"/>
    <w:rsid w:val="00F6038B"/>
    <w:rsid w:val="00F60434"/>
    <w:rsid w:val="00F60514"/>
    <w:rsid w:val="00F606E4"/>
    <w:rsid w:val="00F610E9"/>
    <w:rsid w:val="00F612B6"/>
    <w:rsid w:val="00F61342"/>
    <w:rsid w:val="00F61F7D"/>
    <w:rsid w:val="00F62177"/>
    <w:rsid w:val="00F62C27"/>
    <w:rsid w:val="00F62EC4"/>
    <w:rsid w:val="00F6328A"/>
    <w:rsid w:val="00F634B2"/>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3E7"/>
    <w:rsid w:val="00F7048E"/>
    <w:rsid w:val="00F706CA"/>
    <w:rsid w:val="00F70BCE"/>
    <w:rsid w:val="00F71E7A"/>
    <w:rsid w:val="00F71FB9"/>
    <w:rsid w:val="00F721A3"/>
    <w:rsid w:val="00F721E8"/>
    <w:rsid w:val="00F7244C"/>
    <w:rsid w:val="00F72CC6"/>
    <w:rsid w:val="00F72E3D"/>
    <w:rsid w:val="00F7334F"/>
    <w:rsid w:val="00F73824"/>
    <w:rsid w:val="00F73A0C"/>
    <w:rsid w:val="00F73CBD"/>
    <w:rsid w:val="00F7443C"/>
    <w:rsid w:val="00F74A20"/>
    <w:rsid w:val="00F74F9D"/>
    <w:rsid w:val="00F75159"/>
    <w:rsid w:val="00F754B5"/>
    <w:rsid w:val="00F7569C"/>
    <w:rsid w:val="00F75A79"/>
    <w:rsid w:val="00F76AA7"/>
    <w:rsid w:val="00F76EC5"/>
    <w:rsid w:val="00F76FB1"/>
    <w:rsid w:val="00F770F0"/>
    <w:rsid w:val="00F773F0"/>
    <w:rsid w:val="00F7749D"/>
    <w:rsid w:val="00F7754F"/>
    <w:rsid w:val="00F77F82"/>
    <w:rsid w:val="00F801BE"/>
    <w:rsid w:val="00F806AB"/>
    <w:rsid w:val="00F806E6"/>
    <w:rsid w:val="00F807FB"/>
    <w:rsid w:val="00F81D22"/>
    <w:rsid w:val="00F826A5"/>
    <w:rsid w:val="00F82DB2"/>
    <w:rsid w:val="00F833CA"/>
    <w:rsid w:val="00F837DB"/>
    <w:rsid w:val="00F84061"/>
    <w:rsid w:val="00F84201"/>
    <w:rsid w:val="00F84FC6"/>
    <w:rsid w:val="00F856DA"/>
    <w:rsid w:val="00F85ACE"/>
    <w:rsid w:val="00F85DD8"/>
    <w:rsid w:val="00F86402"/>
    <w:rsid w:val="00F86F4E"/>
    <w:rsid w:val="00F87140"/>
    <w:rsid w:val="00F874D0"/>
    <w:rsid w:val="00F8750A"/>
    <w:rsid w:val="00F875F3"/>
    <w:rsid w:val="00F87B53"/>
    <w:rsid w:val="00F87BD0"/>
    <w:rsid w:val="00F87C1D"/>
    <w:rsid w:val="00F90470"/>
    <w:rsid w:val="00F9058C"/>
    <w:rsid w:val="00F90625"/>
    <w:rsid w:val="00F90EE8"/>
    <w:rsid w:val="00F90F55"/>
    <w:rsid w:val="00F91818"/>
    <w:rsid w:val="00F918D1"/>
    <w:rsid w:val="00F929AB"/>
    <w:rsid w:val="00F92BFF"/>
    <w:rsid w:val="00F92CEC"/>
    <w:rsid w:val="00F9320F"/>
    <w:rsid w:val="00F93DC8"/>
    <w:rsid w:val="00F946DC"/>
    <w:rsid w:val="00F94C0B"/>
    <w:rsid w:val="00F94D22"/>
    <w:rsid w:val="00F94D83"/>
    <w:rsid w:val="00F95B29"/>
    <w:rsid w:val="00F95B7E"/>
    <w:rsid w:val="00F965EA"/>
    <w:rsid w:val="00F96C56"/>
    <w:rsid w:val="00F96EAC"/>
    <w:rsid w:val="00F970CE"/>
    <w:rsid w:val="00F97A38"/>
    <w:rsid w:val="00F97D60"/>
    <w:rsid w:val="00FA02FD"/>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956"/>
    <w:rsid w:val="00FA5C74"/>
    <w:rsid w:val="00FA6307"/>
    <w:rsid w:val="00FA6404"/>
    <w:rsid w:val="00FA6698"/>
    <w:rsid w:val="00FA6A2F"/>
    <w:rsid w:val="00FA6C26"/>
    <w:rsid w:val="00FA72B8"/>
    <w:rsid w:val="00FA74CB"/>
    <w:rsid w:val="00FA77EA"/>
    <w:rsid w:val="00FA7857"/>
    <w:rsid w:val="00FA7CEF"/>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6190"/>
    <w:rsid w:val="00FC062A"/>
    <w:rsid w:val="00FC06AC"/>
    <w:rsid w:val="00FC0A78"/>
    <w:rsid w:val="00FC11E2"/>
    <w:rsid w:val="00FC1307"/>
    <w:rsid w:val="00FC179D"/>
    <w:rsid w:val="00FC1EAF"/>
    <w:rsid w:val="00FC23E0"/>
    <w:rsid w:val="00FC27EF"/>
    <w:rsid w:val="00FC35E6"/>
    <w:rsid w:val="00FC3D8B"/>
    <w:rsid w:val="00FC40F6"/>
    <w:rsid w:val="00FC4159"/>
    <w:rsid w:val="00FC446F"/>
    <w:rsid w:val="00FC4578"/>
    <w:rsid w:val="00FC49D4"/>
    <w:rsid w:val="00FC5675"/>
    <w:rsid w:val="00FC5975"/>
    <w:rsid w:val="00FC5F03"/>
    <w:rsid w:val="00FC6807"/>
    <w:rsid w:val="00FC6FA6"/>
    <w:rsid w:val="00FC7970"/>
    <w:rsid w:val="00FD048A"/>
    <w:rsid w:val="00FD084B"/>
    <w:rsid w:val="00FD0C0F"/>
    <w:rsid w:val="00FD1106"/>
    <w:rsid w:val="00FD13E1"/>
    <w:rsid w:val="00FD144B"/>
    <w:rsid w:val="00FD1482"/>
    <w:rsid w:val="00FD15C7"/>
    <w:rsid w:val="00FD16E9"/>
    <w:rsid w:val="00FD2470"/>
    <w:rsid w:val="00FD289A"/>
    <w:rsid w:val="00FD2AFD"/>
    <w:rsid w:val="00FD30C5"/>
    <w:rsid w:val="00FD3420"/>
    <w:rsid w:val="00FD3878"/>
    <w:rsid w:val="00FD3BAC"/>
    <w:rsid w:val="00FD3BEF"/>
    <w:rsid w:val="00FD3C31"/>
    <w:rsid w:val="00FD3C77"/>
    <w:rsid w:val="00FD4660"/>
    <w:rsid w:val="00FD4D0F"/>
    <w:rsid w:val="00FD4D3E"/>
    <w:rsid w:val="00FD4D8D"/>
    <w:rsid w:val="00FD69DB"/>
    <w:rsid w:val="00FD710B"/>
    <w:rsid w:val="00FD7531"/>
    <w:rsid w:val="00FD77F6"/>
    <w:rsid w:val="00FE0972"/>
    <w:rsid w:val="00FE0B5B"/>
    <w:rsid w:val="00FE16D3"/>
    <w:rsid w:val="00FE17E1"/>
    <w:rsid w:val="00FE18E1"/>
    <w:rsid w:val="00FE1E23"/>
    <w:rsid w:val="00FE1FBF"/>
    <w:rsid w:val="00FE29B9"/>
    <w:rsid w:val="00FE2C4C"/>
    <w:rsid w:val="00FE2EC7"/>
    <w:rsid w:val="00FE2F56"/>
    <w:rsid w:val="00FE3030"/>
    <w:rsid w:val="00FE3186"/>
    <w:rsid w:val="00FE33F9"/>
    <w:rsid w:val="00FE39B4"/>
    <w:rsid w:val="00FE3CFB"/>
    <w:rsid w:val="00FE3E5E"/>
    <w:rsid w:val="00FE41A3"/>
    <w:rsid w:val="00FE4DD7"/>
    <w:rsid w:val="00FE5086"/>
    <w:rsid w:val="00FE5371"/>
    <w:rsid w:val="00FE56EC"/>
    <w:rsid w:val="00FE5BD7"/>
    <w:rsid w:val="00FE6631"/>
    <w:rsid w:val="00FE6A60"/>
    <w:rsid w:val="00FE6D4D"/>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2758"/>
    <w:rsid w:val="00FF2853"/>
    <w:rsid w:val="00FF2C48"/>
    <w:rsid w:val="00FF396C"/>
    <w:rsid w:val="00FF3AA6"/>
    <w:rsid w:val="00FF3F16"/>
    <w:rsid w:val="00FF4835"/>
    <w:rsid w:val="00FF49F1"/>
    <w:rsid w:val="00FF4A19"/>
    <w:rsid w:val="00FF4A7C"/>
    <w:rsid w:val="00FF59D8"/>
    <w:rsid w:val="00FF66F9"/>
    <w:rsid w:val="00FF6955"/>
    <w:rsid w:val="00FF6B4A"/>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D3DE4"/>
    <w:rsid w:val="100E5A18"/>
    <w:rsid w:val="106C3A89"/>
    <w:rsid w:val="1096053E"/>
    <w:rsid w:val="11222DC2"/>
    <w:rsid w:val="11610A2A"/>
    <w:rsid w:val="117EDE0C"/>
    <w:rsid w:val="1193289C"/>
    <w:rsid w:val="130B005E"/>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FC6E27"/>
    <w:rsid w:val="1F231D86"/>
    <w:rsid w:val="1F5B17E6"/>
    <w:rsid w:val="1F72AEB1"/>
    <w:rsid w:val="1F99CEC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21191E"/>
    <w:rsid w:val="243B3237"/>
    <w:rsid w:val="247BCBF0"/>
    <w:rsid w:val="24A05B8D"/>
    <w:rsid w:val="24ECE1A7"/>
    <w:rsid w:val="2535E23F"/>
    <w:rsid w:val="25554661"/>
    <w:rsid w:val="257C582C"/>
    <w:rsid w:val="25CB0D42"/>
    <w:rsid w:val="25EF9E38"/>
    <w:rsid w:val="25F2687C"/>
    <w:rsid w:val="261AB5F4"/>
    <w:rsid w:val="261FFFFE"/>
    <w:rsid w:val="26E17580"/>
    <w:rsid w:val="2701E217"/>
    <w:rsid w:val="270E6F30"/>
    <w:rsid w:val="276096A8"/>
    <w:rsid w:val="2762BC9E"/>
    <w:rsid w:val="27681198"/>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E04634"/>
    <w:rsid w:val="343C4530"/>
    <w:rsid w:val="347F382E"/>
    <w:rsid w:val="34CCC7FB"/>
    <w:rsid w:val="3544B5AF"/>
    <w:rsid w:val="35535719"/>
    <w:rsid w:val="357BCEA5"/>
    <w:rsid w:val="35B8B9EF"/>
    <w:rsid w:val="35CEF97A"/>
    <w:rsid w:val="35F45EB9"/>
    <w:rsid w:val="35F4CFA2"/>
    <w:rsid w:val="36093A99"/>
    <w:rsid w:val="372B69DC"/>
    <w:rsid w:val="37734368"/>
    <w:rsid w:val="379A25D9"/>
    <w:rsid w:val="37D3DF89"/>
    <w:rsid w:val="38ADF080"/>
    <w:rsid w:val="38FED4EF"/>
    <w:rsid w:val="395AA18F"/>
    <w:rsid w:val="39BCB722"/>
    <w:rsid w:val="3A1D12A4"/>
    <w:rsid w:val="3A5A1BE3"/>
    <w:rsid w:val="3AA8EEDB"/>
    <w:rsid w:val="3AD95335"/>
    <w:rsid w:val="3AF2B41B"/>
    <w:rsid w:val="3B730754"/>
    <w:rsid w:val="3BF4087D"/>
    <w:rsid w:val="3C23032E"/>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D28097"/>
    <w:rsid w:val="4626FBBF"/>
    <w:rsid w:val="463DFCE1"/>
    <w:rsid w:val="466B6F30"/>
    <w:rsid w:val="46A1E733"/>
    <w:rsid w:val="47D14470"/>
    <w:rsid w:val="47DA8EF3"/>
    <w:rsid w:val="47DE2620"/>
    <w:rsid w:val="47FD8BF6"/>
    <w:rsid w:val="480CE4F7"/>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675D3A"/>
    <w:rsid w:val="4D80D0EB"/>
    <w:rsid w:val="4DA4A81C"/>
    <w:rsid w:val="4DEC9455"/>
    <w:rsid w:val="4E505EFA"/>
    <w:rsid w:val="4E5872DB"/>
    <w:rsid w:val="4E80AD4B"/>
    <w:rsid w:val="4F0C4A11"/>
    <w:rsid w:val="4F8F5509"/>
    <w:rsid w:val="4FCD8439"/>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FCCF25"/>
    <w:rsid w:val="5B09BC07"/>
    <w:rsid w:val="5BCC54B4"/>
    <w:rsid w:val="5C000687"/>
    <w:rsid w:val="5C17FFF4"/>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D06347"/>
    <w:rsid w:val="7752474E"/>
    <w:rsid w:val="775F68BD"/>
    <w:rsid w:val="776109A3"/>
    <w:rsid w:val="781A33C9"/>
    <w:rsid w:val="78382A0C"/>
    <w:rsid w:val="7857E71B"/>
    <w:rsid w:val="7867984D"/>
    <w:rsid w:val="78AD4731"/>
    <w:rsid w:val="78D8FD6F"/>
    <w:rsid w:val="7911F644"/>
    <w:rsid w:val="791A349C"/>
    <w:rsid w:val="7928FDE9"/>
    <w:rsid w:val="7929F610"/>
    <w:rsid w:val="7943018C"/>
    <w:rsid w:val="7A517B18"/>
    <w:rsid w:val="7B1EEBF0"/>
    <w:rsid w:val="7B44216A"/>
    <w:rsid w:val="7B59AAA8"/>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33156964-54E1-4212-81BC-32BA95D8F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EBF"/>
    <w:pPr>
      <w:overflowPunct w:val="0"/>
      <w:autoSpaceDE w:val="0"/>
      <w:autoSpaceDN w:val="0"/>
      <w:adjustRightInd w:val="0"/>
      <w:spacing w:after="180"/>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CE6EF3"/>
    <w:pPr>
      <w:keepNext/>
      <w:keepLines/>
      <w:widowControl w:val="0"/>
      <w:numPr>
        <w:numId w:val="1"/>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textAlignment w:val="baseline"/>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textAlignment w:val="baseline"/>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2"/>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CE6EF3"/>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424D4"/>
    <w:pPr>
      <w:overflowPunct/>
      <w:autoSpaceDE/>
      <w:autoSpaceDN/>
      <w:adjustRightInd/>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pPr>
    <w:rPr>
      <w:rFonts w:ascii="CG Times (WN)" w:hAnsi="CG Times (WN)"/>
      <w:lang w:val="x-none"/>
    </w:rPr>
  </w:style>
  <w:style w:type="paragraph" w:customStyle="1" w:styleId="list2">
    <w:name w:val="list2"/>
    <w:basedOn w:val="ListParagraph"/>
    <w:autoRedefine/>
    <w:qFormat/>
    <w:rsid w:val="005424D4"/>
    <w:pPr>
      <w:numPr>
        <w:ilvl w:val="1"/>
        <w:numId w:val="3"/>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pPr>
      <w:textAlignment w:val="baseline"/>
    </w:pPr>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4"/>
      </w:numPr>
      <w:textAlignment w:val="baseline"/>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textAlignment w:val="baseline"/>
    </w:pPr>
    <w:rPr>
      <w:rFonts w:eastAsia="Times New Roman"/>
      <w:lang w:val="en-GB" w:eastAsia="en-GB"/>
    </w:rPr>
  </w:style>
  <w:style w:type="paragraph" w:customStyle="1" w:styleId="B1">
    <w:name w:val="B1"/>
    <w:basedOn w:val="List"/>
    <w:link w:val="B1Char1"/>
    <w:qFormat/>
    <w:rsid w:val="00AC7105"/>
    <w:pPr>
      <w:ind w:left="568" w:hanging="284"/>
      <w:contextualSpacing w:val="0"/>
    </w:pPr>
    <w:rPr>
      <w:rFonts w:eastAsia="Times New Roman"/>
      <w:lang w:val="en-GB" w:eastAsia="en-GB"/>
    </w:rPr>
  </w:style>
  <w:style w:type="character" w:customStyle="1" w:styleId="B1Char1">
    <w:name w:val="B1 Char1"/>
    <w:link w:val="B1"/>
    <w:qFormat/>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97B2F"/>
    <w:pPr>
      <w:overflowPunct/>
      <w:autoSpaceDE/>
      <w:autoSpaceDN/>
      <w:adjustRightInd/>
      <w:spacing w:after="160"/>
    </w:pPr>
    <w:rPr>
      <w:rFonts w:eastAsiaTheme="minorHAnsi" w:cstheme="minorBidi"/>
      <w:b/>
      <w:bCs/>
      <w:szCs w:val="22"/>
      <w:lang w:val="en-GB"/>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qFormat/>
    <w:rsid w:val="003559F0"/>
    <w:pPr>
      <w:ind w:left="851" w:hanging="284"/>
      <w:contextualSpacing w:val="0"/>
    </w:pPr>
    <w:rPr>
      <w:rFonts w:eastAsia="Times New Roman"/>
      <w:lang w:val="en-GB" w:eastAsia="en-GB"/>
    </w:rPr>
  </w:style>
  <w:style w:type="character" w:customStyle="1" w:styleId="B2Char">
    <w:name w:val="B2 Char"/>
    <w:link w:val="B2"/>
    <w:qFormat/>
    <w:rsid w:val="003559F0"/>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styleId="UnresolvedMention">
    <w:name w:val="Unresolved Mention"/>
    <w:basedOn w:val="DefaultParagraphFont"/>
    <w:uiPriority w:val="99"/>
    <w:unhideWhenUsed/>
    <w:rsid w:val="00D60399"/>
    <w:rPr>
      <w:color w:val="605E5C"/>
      <w:shd w:val="clear" w:color="auto" w:fill="E1DFDD"/>
    </w:rPr>
  </w:style>
  <w:style w:type="paragraph" w:customStyle="1" w:styleId="PL">
    <w:name w:val="PL"/>
    <w:link w:val="PLChar"/>
    <w:qFormat/>
    <w:rsid w:val="00883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834E7"/>
    <w:rPr>
      <w:rFonts w:ascii="Courier New" w:eastAsia="Times New Roman" w:hAnsi="Courier New"/>
      <w:noProof/>
      <w:sz w:val="16"/>
      <w:shd w:val="clear" w:color="auto" w:fill="E6E6E6"/>
      <w:lang w:val="en-GB" w:eastAsia="en-GB"/>
    </w:rPr>
  </w:style>
  <w:style w:type="character" w:customStyle="1" w:styleId="B1Char">
    <w:name w:val="B1 Char"/>
    <w:qFormat/>
    <w:rsid w:val="00E23E5D"/>
  </w:style>
  <w:style w:type="paragraph" w:customStyle="1" w:styleId="TAL">
    <w:name w:val="TAL"/>
    <w:basedOn w:val="Normal"/>
    <w:link w:val="TALCar"/>
    <w:qFormat/>
    <w:rsid w:val="00DF5E18"/>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rsid w:val="00DF5E18"/>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rsid w:val="00DF5E18"/>
    <w:pPr>
      <w:ind w:left="851" w:hanging="851"/>
    </w:pPr>
  </w:style>
  <w:style w:type="character" w:customStyle="1" w:styleId="TALCar">
    <w:name w:val="TAL Car"/>
    <w:link w:val="TAL"/>
    <w:qFormat/>
    <w:rsid w:val="00DF5E18"/>
    <w:rPr>
      <w:rFonts w:ascii="Arial" w:eastAsia="Times New Roman" w:hAnsi="Arial"/>
      <w:sz w:val="18"/>
      <w:lang w:val="en-GB" w:eastAsia="ja-JP"/>
    </w:rPr>
  </w:style>
  <w:style w:type="character" w:customStyle="1" w:styleId="TAHCar">
    <w:name w:val="TAH Car"/>
    <w:link w:val="TAH"/>
    <w:qFormat/>
    <w:locked/>
    <w:rsid w:val="00DF5E18"/>
    <w:rPr>
      <w:rFonts w:ascii="Arial" w:eastAsia="Times New Roman" w:hAnsi="Arial"/>
      <w:b/>
      <w:sz w:val="18"/>
      <w:lang w:val="en-GB" w:eastAsia="ja-JP"/>
    </w:rPr>
  </w:style>
  <w:style w:type="character" w:customStyle="1" w:styleId="TANChar">
    <w:name w:val="TAN Char"/>
    <w:link w:val="TAN"/>
    <w:uiPriority w:val="99"/>
    <w:locked/>
    <w:rsid w:val="00DF5E18"/>
    <w:rPr>
      <w:rFonts w:ascii="Arial" w:eastAsia="Times New Roman" w:hAnsi="Arial"/>
      <w:sz w:val="18"/>
      <w:lang w:val="en-GB" w:eastAsia="ja-JP"/>
    </w:rPr>
  </w:style>
  <w:style w:type="paragraph" w:customStyle="1" w:styleId="EditorsNote">
    <w:name w:val="Editor's Note"/>
    <w:basedOn w:val="NO"/>
    <w:qFormat/>
    <w:rsid w:val="008E2643"/>
    <w:pPr>
      <w:overflowPunct/>
      <w:autoSpaceDE/>
      <w:autoSpaceDN/>
      <w:adjustRightInd/>
      <w:textAlignment w:val="auto"/>
    </w:pPr>
    <w:rPr>
      <w:rFonts w:eastAsiaTheme="minorEastAsia"/>
      <w:color w:val="FF0000"/>
      <w:lang w:eastAsia="en-US"/>
    </w:rPr>
  </w:style>
  <w:style w:type="character" w:customStyle="1" w:styleId="cf01">
    <w:name w:val="cf01"/>
    <w:basedOn w:val="DefaultParagraphFont"/>
    <w:rsid w:val="00A67B3E"/>
    <w:rPr>
      <w:rFonts w:ascii="Segoe UI" w:hAnsi="Segoe UI" w:cs="Segoe UI" w:hint="default"/>
      <w:sz w:val="18"/>
      <w:szCs w:val="18"/>
    </w:rPr>
  </w:style>
  <w:style w:type="paragraph" w:customStyle="1" w:styleId="paragraph">
    <w:name w:val="paragraph"/>
    <w:basedOn w:val="Normal"/>
    <w:rsid w:val="00632256"/>
    <w:pPr>
      <w:overflowPunct/>
      <w:autoSpaceDE/>
      <w:autoSpaceDN/>
      <w:adjustRightInd/>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632256"/>
  </w:style>
  <w:style w:type="character" w:customStyle="1" w:styleId="eop">
    <w:name w:val="eop"/>
    <w:basedOn w:val="DefaultParagraphFont"/>
    <w:rsid w:val="006322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95957">
      <w:bodyDiv w:val="1"/>
      <w:marLeft w:val="0"/>
      <w:marRight w:val="0"/>
      <w:marTop w:val="0"/>
      <w:marBottom w:val="0"/>
      <w:divBdr>
        <w:top w:val="none" w:sz="0" w:space="0" w:color="auto"/>
        <w:left w:val="none" w:sz="0" w:space="0" w:color="auto"/>
        <w:bottom w:val="none" w:sz="0" w:space="0" w:color="auto"/>
        <w:right w:val="none" w:sz="0" w:space="0" w:color="auto"/>
      </w:divBdr>
      <w:divsChild>
        <w:div w:id="1944918976">
          <w:marLeft w:val="-75"/>
          <w:marRight w:val="0"/>
          <w:marTop w:val="30"/>
          <w:marBottom w:val="30"/>
          <w:divBdr>
            <w:top w:val="none" w:sz="0" w:space="0" w:color="auto"/>
            <w:left w:val="none" w:sz="0" w:space="0" w:color="auto"/>
            <w:bottom w:val="none" w:sz="0" w:space="0" w:color="auto"/>
            <w:right w:val="none" w:sz="0" w:space="0" w:color="auto"/>
          </w:divBdr>
          <w:divsChild>
            <w:div w:id="364643319">
              <w:marLeft w:val="0"/>
              <w:marRight w:val="0"/>
              <w:marTop w:val="0"/>
              <w:marBottom w:val="0"/>
              <w:divBdr>
                <w:top w:val="none" w:sz="0" w:space="0" w:color="auto"/>
                <w:left w:val="none" w:sz="0" w:space="0" w:color="auto"/>
                <w:bottom w:val="none" w:sz="0" w:space="0" w:color="auto"/>
                <w:right w:val="none" w:sz="0" w:space="0" w:color="auto"/>
              </w:divBdr>
              <w:divsChild>
                <w:div w:id="1695960934">
                  <w:marLeft w:val="0"/>
                  <w:marRight w:val="0"/>
                  <w:marTop w:val="0"/>
                  <w:marBottom w:val="0"/>
                  <w:divBdr>
                    <w:top w:val="none" w:sz="0" w:space="0" w:color="auto"/>
                    <w:left w:val="none" w:sz="0" w:space="0" w:color="auto"/>
                    <w:bottom w:val="none" w:sz="0" w:space="0" w:color="auto"/>
                    <w:right w:val="none" w:sz="0" w:space="0" w:color="auto"/>
                  </w:divBdr>
                </w:div>
              </w:divsChild>
            </w:div>
            <w:div w:id="1690988801">
              <w:marLeft w:val="0"/>
              <w:marRight w:val="0"/>
              <w:marTop w:val="0"/>
              <w:marBottom w:val="0"/>
              <w:divBdr>
                <w:top w:val="none" w:sz="0" w:space="0" w:color="auto"/>
                <w:left w:val="none" w:sz="0" w:space="0" w:color="auto"/>
                <w:bottom w:val="none" w:sz="0" w:space="0" w:color="auto"/>
                <w:right w:val="none" w:sz="0" w:space="0" w:color="auto"/>
              </w:divBdr>
              <w:divsChild>
                <w:div w:id="544948998">
                  <w:marLeft w:val="0"/>
                  <w:marRight w:val="0"/>
                  <w:marTop w:val="0"/>
                  <w:marBottom w:val="0"/>
                  <w:divBdr>
                    <w:top w:val="none" w:sz="0" w:space="0" w:color="auto"/>
                    <w:left w:val="none" w:sz="0" w:space="0" w:color="auto"/>
                    <w:bottom w:val="none" w:sz="0" w:space="0" w:color="auto"/>
                    <w:right w:val="none" w:sz="0" w:space="0" w:color="auto"/>
                  </w:divBdr>
                </w:div>
              </w:divsChild>
            </w:div>
            <w:div w:id="2125035166">
              <w:marLeft w:val="0"/>
              <w:marRight w:val="0"/>
              <w:marTop w:val="0"/>
              <w:marBottom w:val="0"/>
              <w:divBdr>
                <w:top w:val="none" w:sz="0" w:space="0" w:color="auto"/>
                <w:left w:val="none" w:sz="0" w:space="0" w:color="auto"/>
                <w:bottom w:val="none" w:sz="0" w:space="0" w:color="auto"/>
                <w:right w:val="none" w:sz="0" w:space="0" w:color="auto"/>
              </w:divBdr>
              <w:divsChild>
                <w:div w:id="1677658926">
                  <w:marLeft w:val="0"/>
                  <w:marRight w:val="0"/>
                  <w:marTop w:val="0"/>
                  <w:marBottom w:val="0"/>
                  <w:divBdr>
                    <w:top w:val="none" w:sz="0" w:space="0" w:color="auto"/>
                    <w:left w:val="none" w:sz="0" w:space="0" w:color="auto"/>
                    <w:bottom w:val="none" w:sz="0" w:space="0" w:color="auto"/>
                    <w:right w:val="none" w:sz="0" w:space="0" w:color="auto"/>
                  </w:divBdr>
                </w:div>
              </w:divsChild>
            </w:div>
            <w:div w:id="78913913">
              <w:marLeft w:val="0"/>
              <w:marRight w:val="0"/>
              <w:marTop w:val="0"/>
              <w:marBottom w:val="0"/>
              <w:divBdr>
                <w:top w:val="none" w:sz="0" w:space="0" w:color="auto"/>
                <w:left w:val="none" w:sz="0" w:space="0" w:color="auto"/>
                <w:bottom w:val="none" w:sz="0" w:space="0" w:color="auto"/>
                <w:right w:val="none" w:sz="0" w:space="0" w:color="auto"/>
              </w:divBdr>
              <w:divsChild>
                <w:div w:id="732968807">
                  <w:marLeft w:val="0"/>
                  <w:marRight w:val="0"/>
                  <w:marTop w:val="0"/>
                  <w:marBottom w:val="0"/>
                  <w:divBdr>
                    <w:top w:val="none" w:sz="0" w:space="0" w:color="auto"/>
                    <w:left w:val="none" w:sz="0" w:space="0" w:color="auto"/>
                    <w:bottom w:val="none" w:sz="0" w:space="0" w:color="auto"/>
                    <w:right w:val="none" w:sz="0" w:space="0" w:color="auto"/>
                  </w:divBdr>
                </w:div>
              </w:divsChild>
            </w:div>
            <w:div w:id="111680414">
              <w:marLeft w:val="0"/>
              <w:marRight w:val="0"/>
              <w:marTop w:val="0"/>
              <w:marBottom w:val="0"/>
              <w:divBdr>
                <w:top w:val="none" w:sz="0" w:space="0" w:color="auto"/>
                <w:left w:val="none" w:sz="0" w:space="0" w:color="auto"/>
                <w:bottom w:val="none" w:sz="0" w:space="0" w:color="auto"/>
                <w:right w:val="none" w:sz="0" w:space="0" w:color="auto"/>
              </w:divBdr>
              <w:divsChild>
                <w:div w:id="1074082906">
                  <w:marLeft w:val="0"/>
                  <w:marRight w:val="0"/>
                  <w:marTop w:val="0"/>
                  <w:marBottom w:val="0"/>
                  <w:divBdr>
                    <w:top w:val="none" w:sz="0" w:space="0" w:color="auto"/>
                    <w:left w:val="none" w:sz="0" w:space="0" w:color="auto"/>
                    <w:bottom w:val="none" w:sz="0" w:space="0" w:color="auto"/>
                    <w:right w:val="none" w:sz="0" w:space="0" w:color="auto"/>
                  </w:divBdr>
                </w:div>
              </w:divsChild>
            </w:div>
            <w:div w:id="535042233">
              <w:marLeft w:val="0"/>
              <w:marRight w:val="0"/>
              <w:marTop w:val="0"/>
              <w:marBottom w:val="0"/>
              <w:divBdr>
                <w:top w:val="none" w:sz="0" w:space="0" w:color="auto"/>
                <w:left w:val="none" w:sz="0" w:space="0" w:color="auto"/>
                <w:bottom w:val="none" w:sz="0" w:space="0" w:color="auto"/>
                <w:right w:val="none" w:sz="0" w:space="0" w:color="auto"/>
              </w:divBdr>
              <w:divsChild>
                <w:div w:id="454057401">
                  <w:marLeft w:val="0"/>
                  <w:marRight w:val="0"/>
                  <w:marTop w:val="0"/>
                  <w:marBottom w:val="0"/>
                  <w:divBdr>
                    <w:top w:val="none" w:sz="0" w:space="0" w:color="auto"/>
                    <w:left w:val="none" w:sz="0" w:space="0" w:color="auto"/>
                    <w:bottom w:val="none" w:sz="0" w:space="0" w:color="auto"/>
                    <w:right w:val="none" w:sz="0" w:space="0" w:color="auto"/>
                  </w:divBdr>
                </w:div>
              </w:divsChild>
            </w:div>
            <w:div w:id="1059133908">
              <w:marLeft w:val="0"/>
              <w:marRight w:val="0"/>
              <w:marTop w:val="0"/>
              <w:marBottom w:val="0"/>
              <w:divBdr>
                <w:top w:val="none" w:sz="0" w:space="0" w:color="auto"/>
                <w:left w:val="none" w:sz="0" w:space="0" w:color="auto"/>
                <w:bottom w:val="none" w:sz="0" w:space="0" w:color="auto"/>
                <w:right w:val="none" w:sz="0" w:space="0" w:color="auto"/>
              </w:divBdr>
              <w:divsChild>
                <w:div w:id="176160983">
                  <w:marLeft w:val="0"/>
                  <w:marRight w:val="0"/>
                  <w:marTop w:val="0"/>
                  <w:marBottom w:val="0"/>
                  <w:divBdr>
                    <w:top w:val="none" w:sz="0" w:space="0" w:color="auto"/>
                    <w:left w:val="none" w:sz="0" w:space="0" w:color="auto"/>
                    <w:bottom w:val="none" w:sz="0" w:space="0" w:color="auto"/>
                    <w:right w:val="none" w:sz="0" w:space="0" w:color="auto"/>
                  </w:divBdr>
                </w:div>
              </w:divsChild>
            </w:div>
            <w:div w:id="2033336848">
              <w:marLeft w:val="0"/>
              <w:marRight w:val="0"/>
              <w:marTop w:val="0"/>
              <w:marBottom w:val="0"/>
              <w:divBdr>
                <w:top w:val="none" w:sz="0" w:space="0" w:color="auto"/>
                <w:left w:val="none" w:sz="0" w:space="0" w:color="auto"/>
                <w:bottom w:val="none" w:sz="0" w:space="0" w:color="auto"/>
                <w:right w:val="none" w:sz="0" w:space="0" w:color="auto"/>
              </w:divBdr>
              <w:divsChild>
                <w:div w:id="1826121862">
                  <w:marLeft w:val="0"/>
                  <w:marRight w:val="0"/>
                  <w:marTop w:val="0"/>
                  <w:marBottom w:val="0"/>
                  <w:divBdr>
                    <w:top w:val="none" w:sz="0" w:space="0" w:color="auto"/>
                    <w:left w:val="none" w:sz="0" w:space="0" w:color="auto"/>
                    <w:bottom w:val="none" w:sz="0" w:space="0" w:color="auto"/>
                    <w:right w:val="none" w:sz="0" w:space="0" w:color="auto"/>
                  </w:divBdr>
                </w:div>
              </w:divsChild>
            </w:div>
            <w:div w:id="499076914">
              <w:marLeft w:val="0"/>
              <w:marRight w:val="0"/>
              <w:marTop w:val="0"/>
              <w:marBottom w:val="0"/>
              <w:divBdr>
                <w:top w:val="none" w:sz="0" w:space="0" w:color="auto"/>
                <w:left w:val="none" w:sz="0" w:space="0" w:color="auto"/>
                <w:bottom w:val="none" w:sz="0" w:space="0" w:color="auto"/>
                <w:right w:val="none" w:sz="0" w:space="0" w:color="auto"/>
              </w:divBdr>
              <w:divsChild>
                <w:div w:id="2081823546">
                  <w:marLeft w:val="0"/>
                  <w:marRight w:val="0"/>
                  <w:marTop w:val="0"/>
                  <w:marBottom w:val="0"/>
                  <w:divBdr>
                    <w:top w:val="none" w:sz="0" w:space="0" w:color="auto"/>
                    <w:left w:val="none" w:sz="0" w:space="0" w:color="auto"/>
                    <w:bottom w:val="none" w:sz="0" w:space="0" w:color="auto"/>
                    <w:right w:val="none" w:sz="0" w:space="0" w:color="auto"/>
                  </w:divBdr>
                </w:div>
              </w:divsChild>
            </w:div>
            <w:div w:id="331876486">
              <w:marLeft w:val="0"/>
              <w:marRight w:val="0"/>
              <w:marTop w:val="0"/>
              <w:marBottom w:val="0"/>
              <w:divBdr>
                <w:top w:val="none" w:sz="0" w:space="0" w:color="auto"/>
                <w:left w:val="none" w:sz="0" w:space="0" w:color="auto"/>
                <w:bottom w:val="none" w:sz="0" w:space="0" w:color="auto"/>
                <w:right w:val="none" w:sz="0" w:space="0" w:color="auto"/>
              </w:divBdr>
              <w:divsChild>
                <w:div w:id="1416979900">
                  <w:marLeft w:val="0"/>
                  <w:marRight w:val="0"/>
                  <w:marTop w:val="0"/>
                  <w:marBottom w:val="0"/>
                  <w:divBdr>
                    <w:top w:val="none" w:sz="0" w:space="0" w:color="auto"/>
                    <w:left w:val="none" w:sz="0" w:space="0" w:color="auto"/>
                    <w:bottom w:val="none" w:sz="0" w:space="0" w:color="auto"/>
                    <w:right w:val="none" w:sz="0" w:space="0" w:color="auto"/>
                  </w:divBdr>
                </w:div>
              </w:divsChild>
            </w:div>
            <w:div w:id="1165122580">
              <w:marLeft w:val="0"/>
              <w:marRight w:val="0"/>
              <w:marTop w:val="0"/>
              <w:marBottom w:val="0"/>
              <w:divBdr>
                <w:top w:val="none" w:sz="0" w:space="0" w:color="auto"/>
                <w:left w:val="none" w:sz="0" w:space="0" w:color="auto"/>
                <w:bottom w:val="none" w:sz="0" w:space="0" w:color="auto"/>
                <w:right w:val="none" w:sz="0" w:space="0" w:color="auto"/>
              </w:divBdr>
              <w:divsChild>
                <w:div w:id="286274879">
                  <w:marLeft w:val="0"/>
                  <w:marRight w:val="0"/>
                  <w:marTop w:val="0"/>
                  <w:marBottom w:val="0"/>
                  <w:divBdr>
                    <w:top w:val="none" w:sz="0" w:space="0" w:color="auto"/>
                    <w:left w:val="none" w:sz="0" w:space="0" w:color="auto"/>
                    <w:bottom w:val="none" w:sz="0" w:space="0" w:color="auto"/>
                    <w:right w:val="none" w:sz="0" w:space="0" w:color="auto"/>
                  </w:divBdr>
                </w:div>
              </w:divsChild>
            </w:div>
            <w:div w:id="798105091">
              <w:marLeft w:val="0"/>
              <w:marRight w:val="0"/>
              <w:marTop w:val="0"/>
              <w:marBottom w:val="0"/>
              <w:divBdr>
                <w:top w:val="none" w:sz="0" w:space="0" w:color="auto"/>
                <w:left w:val="none" w:sz="0" w:space="0" w:color="auto"/>
                <w:bottom w:val="none" w:sz="0" w:space="0" w:color="auto"/>
                <w:right w:val="none" w:sz="0" w:space="0" w:color="auto"/>
              </w:divBdr>
              <w:divsChild>
                <w:div w:id="25253488">
                  <w:marLeft w:val="0"/>
                  <w:marRight w:val="0"/>
                  <w:marTop w:val="0"/>
                  <w:marBottom w:val="0"/>
                  <w:divBdr>
                    <w:top w:val="none" w:sz="0" w:space="0" w:color="auto"/>
                    <w:left w:val="none" w:sz="0" w:space="0" w:color="auto"/>
                    <w:bottom w:val="none" w:sz="0" w:space="0" w:color="auto"/>
                    <w:right w:val="none" w:sz="0" w:space="0" w:color="auto"/>
                  </w:divBdr>
                </w:div>
              </w:divsChild>
            </w:div>
            <w:div w:id="177354034">
              <w:marLeft w:val="0"/>
              <w:marRight w:val="0"/>
              <w:marTop w:val="0"/>
              <w:marBottom w:val="0"/>
              <w:divBdr>
                <w:top w:val="none" w:sz="0" w:space="0" w:color="auto"/>
                <w:left w:val="none" w:sz="0" w:space="0" w:color="auto"/>
                <w:bottom w:val="none" w:sz="0" w:space="0" w:color="auto"/>
                <w:right w:val="none" w:sz="0" w:space="0" w:color="auto"/>
              </w:divBdr>
              <w:divsChild>
                <w:div w:id="1779107520">
                  <w:marLeft w:val="0"/>
                  <w:marRight w:val="0"/>
                  <w:marTop w:val="0"/>
                  <w:marBottom w:val="0"/>
                  <w:divBdr>
                    <w:top w:val="none" w:sz="0" w:space="0" w:color="auto"/>
                    <w:left w:val="none" w:sz="0" w:space="0" w:color="auto"/>
                    <w:bottom w:val="none" w:sz="0" w:space="0" w:color="auto"/>
                    <w:right w:val="none" w:sz="0" w:space="0" w:color="auto"/>
                  </w:divBdr>
                </w:div>
              </w:divsChild>
            </w:div>
            <w:div w:id="1465736781">
              <w:marLeft w:val="0"/>
              <w:marRight w:val="0"/>
              <w:marTop w:val="0"/>
              <w:marBottom w:val="0"/>
              <w:divBdr>
                <w:top w:val="none" w:sz="0" w:space="0" w:color="auto"/>
                <w:left w:val="none" w:sz="0" w:space="0" w:color="auto"/>
                <w:bottom w:val="none" w:sz="0" w:space="0" w:color="auto"/>
                <w:right w:val="none" w:sz="0" w:space="0" w:color="auto"/>
              </w:divBdr>
              <w:divsChild>
                <w:div w:id="164300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872091">
          <w:marLeft w:val="0"/>
          <w:marRight w:val="0"/>
          <w:marTop w:val="0"/>
          <w:marBottom w:val="0"/>
          <w:divBdr>
            <w:top w:val="none" w:sz="0" w:space="0" w:color="auto"/>
            <w:left w:val="none" w:sz="0" w:space="0" w:color="auto"/>
            <w:bottom w:val="none" w:sz="0" w:space="0" w:color="auto"/>
            <w:right w:val="none" w:sz="0" w:space="0" w:color="auto"/>
          </w:divBdr>
        </w:div>
        <w:div w:id="154419194">
          <w:marLeft w:val="0"/>
          <w:marRight w:val="0"/>
          <w:marTop w:val="0"/>
          <w:marBottom w:val="0"/>
          <w:divBdr>
            <w:top w:val="none" w:sz="0" w:space="0" w:color="auto"/>
            <w:left w:val="none" w:sz="0" w:space="0" w:color="auto"/>
            <w:bottom w:val="none" w:sz="0" w:space="0" w:color="auto"/>
            <w:right w:val="none" w:sz="0" w:space="0" w:color="auto"/>
          </w:divBdr>
        </w:div>
        <w:div w:id="924917827">
          <w:marLeft w:val="0"/>
          <w:marRight w:val="0"/>
          <w:marTop w:val="0"/>
          <w:marBottom w:val="0"/>
          <w:divBdr>
            <w:top w:val="none" w:sz="0" w:space="0" w:color="auto"/>
            <w:left w:val="none" w:sz="0" w:space="0" w:color="auto"/>
            <w:bottom w:val="none" w:sz="0" w:space="0" w:color="auto"/>
            <w:right w:val="none" w:sz="0" w:space="0" w:color="auto"/>
          </w:divBdr>
        </w:div>
        <w:div w:id="842742846">
          <w:marLeft w:val="0"/>
          <w:marRight w:val="0"/>
          <w:marTop w:val="0"/>
          <w:marBottom w:val="0"/>
          <w:divBdr>
            <w:top w:val="none" w:sz="0" w:space="0" w:color="auto"/>
            <w:left w:val="none" w:sz="0" w:space="0" w:color="auto"/>
            <w:bottom w:val="none" w:sz="0" w:space="0" w:color="auto"/>
            <w:right w:val="none" w:sz="0" w:space="0" w:color="auto"/>
          </w:divBdr>
        </w:div>
        <w:div w:id="874198846">
          <w:marLeft w:val="0"/>
          <w:marRight w:val="0"/>
          <w:marTop w:val="0"/>
          <w:marBottom w:val="0"/>
          <w:divBdr>
            <w:top w:val="none" w:sz="0" w:space="0" w:color="auto"/>
            <w:left w:val="none" w:sz="0" w:space="0" w:color="auto"/>
            <w:bottom w:val="none" w:sz="0" w:space="0" w:color="auto"/>
            <w:right w:val="none" w:sz="0" w:space="0" w:color="auto"/>
          </w:divBdr>
        </w:div>
        <w:div w:id="925924052">
          <w:marLeft w:val="-75"/>
          <w:marRight w:val="0"/>
          <w:marTop w:val="30"/>
          <w:marBottom w:val="30"/>
          <w:divBdr>
            <w:top w:val="none" w:sz="0" w:space="0" w:color="auto"/>
            <w:left w:val="none" w:sz="0" w:space="0" w:color="auto"/>
            <w:bottom w:val="none" w:sz="0" w:space="0" w:color="auto"/>
            <w:right w:val="none" w:sz="0" w:space="0" w:color="auto"/>
          </w:divBdr>
          <w:divsChild>
            <w:div w:id="963653517">
              <w:marLeft w:val="0"/>
              <w:marRight w:val="0"/>
              <w:marTop w:val="0"/>
              <w:marBottom w:val="0"/>
              <w:divBdr>
                <w:top w:val="none" w:sz="0" w:space="0" w:color="auto"/>
                <w:left w:val="none" w:sz="0" w:space="0" w:color="auto"/>
                <w:bottom w:val="none" w:sz="0" w:space="0" w:color="auto"/>
                <w:right w:val="none" w:sz="0" w:space="0" w:color="auto"/>
              </w:divBdr>
              <w:divsChild>
                <w:div w:id="1489010041">
                  <w:marLeft w:val="0"/>
                  <w:marRight w:val="0"/>
                  <w:marTop w:val="0"/>
                  <w:marBottom w:val="0"/>
                  <w:divBdr>
                    <w:top w:val="none" w:sz="0" w:space="0" w:color="auto"/>
                    <w:left w:val="none" w:sz="0" w:space="0" w:color="auto"/>
                    <w:bottom w:val="none" w:sz="0" w:space="0" w:color="auto"/>
                    <w:right w:val="none" w:sz="0" w:space="0" w:color="auto"/>
                  </w:divBdr>
                </w:div>
              </w:divsChild>
            </w:div>
            <w:div w:id="899513500">
              <w:marLeft w:val="0"/>
              <w:marRight w:val="0"/>
              <w:marTop w:val="0"/>
              <w:marBottom w:val="0"/>
              <w:divBdr>
                <w:top w:val="none" w:sz="0" w:space="0" w:color="auto"/>
                <w:left w:val="none" w:sz="0" w:space="0" w:color="auto"/>
                <w:bottom w:val="none" w:sz="0" w:space="0" w:color="auto"/>
                <w:right w:val="none" w:sz="0" w:space="0" w:color="auto"/>
              </w:divBdr>
              <w:divsChild>
                <w:div w:id="1079837507">
                  <w:marLeft w:val="0"/>
                  <w:marRight w:val="0"/>
                  <w:marTop w:val="0"/>
                  <w:marBottom w:val="0"/>
                  <w:divBdr>
                    <w:top w:val="none" w:sz="0" w:space="0" w:color="auto"/>
                    <w:left w:val="none" w:sz="0" w:space="0" w:color="auto"/>
                    <w:bottom w:val="none" w:sz="0" w:space="0" w:color="auto"/>
                    <w:right w:val="none" w:sz="0" w:space="0" w:color="auto"/>
                  </w:divBdr>
                </w:div>
              </w:divsChild>
            </w:div>
            <w:div w:id="356203782">
              <w:marLeft w:val="0"/>
              <w:marRight w:val="0"/>
              <w:marTop w:val="0"/>
              <w:marBottom w:val="0"/>
              <w:divBdr>
                <w:top w:val="none" w:sz="0" w:space="0" w:color="auto"/>
                <w:left w:val="none" w:sz="0" w:space="0" w:color="auto"/>
                <w:bottom w:val="none" w:sz="0" w:space="0" w:color="auto"/>
                <w:right w:val="none" w:sz="0" w:space="0" w:color="auto"/>
              </w:divBdr>
              <w:divsChild>
                <w:div w:id="413628398">
                  <w:marLeft w:val="0"/>
                  <w:marRight w:val="0"/>
                  <w:marTop w:val="0"/>
                  <w:marBottom w:val="0"/>
                  <w:divBdr>
                    <w:top w:val="none" w:sz="0" w:space="0" w:color="auto"/>
                    <w:left w:val="none" w:sz="0" w:space="0" w:color="auto"/>
                    <w:bottom w:val="none" w:sz="0" w:space="0" w:color="auto"/>
                    <w:right w:val="none" w:sz="0" w:space="0" w:color="auto"/>
                  </w:divBdr>
                </w:div>
              </w:divsChild>
            </w:div>
            <w:div w:id="138619814">
              <w:marLeft w:val="0"/>
              <w:marRight w:val="0"/>
              <w:marTop w:val="0"/>
              <w:marBottom w:val="0"/>
              <w:divBdr>
                <w:top w:val="none" w:sz="0" w:space="0" w:color="auto"/>
                <w:left w:val="none" w:sz="0" w:space="0" w:color="auto"/>
                <w:bottom w:val="none" w:sz="0" w:space="0" w:color="auto"/>
                <w:right w:val="none" w:sz="0" w:space="0" w:color="auto"/>
              </w:divBdr>
              <w:divsChild>
                <w:div w:id="669791820">
                  <w:marLeft w:val="0"/>
                  <w:marRight w:val="0"/>
                  <w:marTop w:val="0"/>
                  <w:marBottom w:val="0"/>
                  <w:divBdr>
                    <w:top w:val="none" w:sz="0" w:space="0" w:color="auto"/>
                    <w:left w:val="none" w:sz="0" w:space="0" w:color="auto"/>
                    <w:bottom w:val="none" w:sz="0" w:space="0" w:color="auto"/>
                    <w:right w:val="none" w:sz="0" w:space="0" w:color="auto"/>
                  </w:divBdr>
                </w:div>
              </w:divsChild>
            </w:div>
            <w:div w:id="99180697">
              <w:marLeft w:val="0"/>
              <w:marRight w:val="0"/>
              <w:marTop w:val="0"/>
              <w:marBottom w:val="0"/>
              <w:divBdr>
                <w:top w:val="none" w:sz="0" w:space="0" w:color="auto"/>
                <w:left w:val="none" w:sz="0" w:space="0" w:color="auto"/>
                <w:bottom w:val="none" w:sz="0" w:space="0" w:color="auto"/>
                <w:right w:val="none" w:sz="0" w:space="0" w:color="auto"/>
              </w:divBdr>
              <w:divsChild>
                <w:div w:id="296766506">
                  <w:marLeft w:val="0"/>
                  <w:marRight w:val="0"/>
                  <w:marTop w:val="0"/>
                  <w:marBottom w:val="0"/>
                  <w:divBdr>
                    <w:top w:val="none" w:sz="0" w:space="0" w:color="auto"/>
                    <w:left w:val="none" w:sz="0" w:space="0" w:color="auto"/>
                    <w:bottom w:val="none" w:sz="0" w:space="0" w:color="auto"/>
                    <w:right w:val="none" w:sz="0" w:space="0" w:color="auto"/>
                  </w:divBdr>
                </w:div>
              </w:divsChild>
            </w:div>
            <w:div w:id="1258562420">
              <w:marLeft w:val="0"/>
              <w:marRight w:val="0"/>
              <w:marTop w:val="0"/>
              <w:marBottom w:val="0"/>
              <w:divBdr>
                <w:top w:val="none" w:sz="0" w:space="0" w:color="auto"/>
                <w:left w:val="none" w:sz="0" w:space="0" w:color="auto"/>
                <w:bottom w:val="none" w:sz="0" w:space="0" w:color="auto"/>
                <w:right w:val="none" w:sz="0" w:space="0" w:color="auto"/>
              </w:divBdr>
              <w:divsChild>
                <w:div w:id="42170515">
                  <w:marLeft w:val="0"/>
                  <w:marRight w:val="0"/>
                  <w:marTop w:val="0"/>
                  <w:marBottom w:val="0"/>
                  <w:divBdr>
                    <w:top w:val="none" w:sz="0" w:space="0" w:color="auto"/>
                    <w:left w:val="none" w:sz="0" w:space="0" w:color="auto"/>
                    <w:bottom w:val="none" w:sz="0" w:space="0" w:color="auto"/>
                    <w:right w:val="none" w:sz="0" w:space="0" w:color="auto"/>
                  </w:divBdr>
                </w:div>
              </w:divsChild>
            </w:div>
            <w:div w:id="1103110395">
              <w:marLeft w:val="0"/>
              <w:marRight w:val="0"/>
              <w:marTop w:val="0"/>
              <w:marBottom w:val="0"/>
              <w:divBdr>
                <w:top w:val="none" w:sz="0" w:space="0" w:color="auto"/>
                <w:left w:val="none" w:sz="0" w:space="0" w:color="auto"/>
                <w:bottom w:val="none" w:sz="0" w:space="0" w:color="auto"/>
                <w:right w:val="none" w:sz="0" w:space="0" w:color="auto"/>
              </w:divBdr>
              <w:divsChild>
                <w:div w:id="682973032">
                  <w:marLeft w:val="0"/>
                  <w:marRight w:val="0"/>
                  <w:marTop w:val="0"/>
                  <w:marBottom w:val="0"/>
                  <w:divBdr>
                    <w:top w:val="none" w:sz="0" w:space="0" w:color="auto"/>
                    <w:left w:val="none" w:sz="0" w:space="0" w:color="auto"/>
                    <w:bottom w:val="none" w:sz="0" w:space="0" w:color="auto"/>
                    <w:right w:val="none" w:sz="0" w:space="0" w:color="auto"/>
                  </w:divBdr>
                </w:div>
              </w:divsChild>
            </w:div>
            <w:div w:id="185943350">
              <w:marLeft w:val="0"/>
              <w:marRight w:val="0"/>
              <w:marTop w:val="0"/>
              <w:marBottom w:val="0"/>
              <w:divBdr>
                <w:top w:val="none" w:sz="0" w:space="0" w:color="auto"/>
                <w:left w:val="none" w:sz="0" w:space="0" w:color="auto"/>
                <w:bottom w:val="none" w:sz="0" w:space="0" w:color="auto"/>
                <w:right w:val="none" w:sz="0" w:space="0" w:color="auto"/>
              </w:divBdr>
              <w:divsChild>
                <w:div w:id="1608348717">
                  <w:marLeft w:val="0"/>
                  <w:marRight w:val="0"/>
                  <w:marTop w:val="0"/>
                  <w:marBottom w:val="0"/>
                  <w:divBdr>
                    <w:top w:val="none" w:sz="0" w:space="0" w:color="auto"/>
                    <w:left w:val="none" w:sz="0" w:space="0" w:color="auto"/>
                    <w:bottom w:val="none" w:sz="0" w:space="0" w:color="auto"/>
                    <w:right w:val="none" w:sz="0" w:space="0" w:color="auto"/>
                  </w:divBdr>
                </w:div>
              </w:divsChild>
            </w:div>
            <w:div w:id="866597502">
              <w:marLeft w:val="0"/>
              <w:marRight w:val="0"/>
              <w:marTop w:val="0"/>
              <w:marBottom w:val="0"/>
              <w:divBdr>
                <w:top w:val="none" w:sz="0" w:space="0" w:color="auto"/>
                <w:left w:val="none" w:sz="0" w:space="0" w:color="auto"/>
                <w:bottom w:val="none" w:sz="0" w:space="0" w:color="auto"/>
                <w:right w:val="none" w:sz="0" w:space="0" w:color="auto"/>
              </w:divBdr>
              <w:divsChild>
                <w:div w:id="1185024075">
                  <w:marLeft w:val="0"/>
                  <w:marRight w:val="0"/>
                  <w:marTop w:val="0"/>
                  <w:marBottom w:val="0"/>
                  <w:divBdr>
                    <w:top w:val="none" w:sz="0" w:space="0" w:color="auto"/>
                    <w:left w:val="none" w:sz="0" w:space="0" w:color="auto"/>
                    <w:bottom w:val="none" w:sz="0" w:space="0" w:color="auto"/>
                    <w:right w:val="none" w:sz="0" w:space="0" w:color="auto"/>
                  </w:divBdr>
                </w:div>
              </w:divsChild>
            </w:div>
            <w:div w:id="2007435796">
              <w:marLeft w:val="0"/>
              <w:marRight w:val="0"/>
              <w:marTop w:val="0"/>
              <w:marBottom w:val="0"/>
              <w:divBdr>
                <w:top w:val="none" w:sz="0" w:space="0" w:color="auto"/>
                <w:left w:val="none" w:sz="0" w:space="0" w:color="auto"/>
                <w:bottom w:val="none" w:sz="0" w:space="0" w:color="auto"/>
                <w:right w:val="none" w:sz="0" w:space="0" w:color="auto"/>
              </w:divBdr>
              <w:divsChild>
                <w:div w:id="399982232">
                  <w:marLeft w:val="0"/>
                  <w:marRight w:val="0"/>
                  <w:marTop w:val="0"/>
                  <w:marBottom w:val="0"/>
                  <w:divBdr>
                    <w:top w:val="none" w:sz="0" w:space="0" w:color="auto"/>
                    <w:left w:val="none" w:sz="0" w:space="0" w:color="auto"/>
                    <w:bottom w:val="none" w:sz="0" w:space="0" w:color="auto"/>
                    <w:right w:val="none" w:sz="0" w:space="0" w:color="auto"/>
                  </w:divBdr>
                </w:div>
              </w:divsChild>
            </w:div>
            <w:div w:id="1271090841">
              <w:marLeft w:val="0"/>
              <w:marRight w:val="0"/>
              <w:marTop w:val="0"/>
              <w:marBottom w:val="0"/>
              <w:divBdr>
                <w:top w:val="none" w:sz="0" w:space="0" w:color="auto"/>
                <w:left w:val="none" w:sz="0" w:space="0" w:color="auto"/>
                <w:bottom w:val="none" w:sz="0" w:space="0" w:color="auto"/>
                <w:right w:val="none" w:sz="0" w:space="0" w:color="auto"/>
              </w:divBdr>
              <w:divsChild>
                <w:div w:id="675696821">
                  <w:marLeft w:val="0"/>
                  <w:marRight w:val="0"/>
                  <w:marTop w:val="0"/>
                  <w:marBottom w:val="0"/>
                  <w:divBdr>
                    <w:top w:val="none" w:sz="0" w:space="0" w:color="auto"/>
                    <w:left w:val="none" w:sz="0" w:space="0" w:color="auto"/>
                    <w:bottom w:val="none" w:sz="0" w:space="0" w:color="auto"/>
                    <w:right w:val="none" w:sz="0" w:space="0" w:color="auto"/>
                  </w:divBdr>
                </w:div>
              </w:divsChild>
            </w:div>
            <w:div w:id="1377967652">
              <w:marLeft w:val="0"/>
              <w:marRight w:val="0"/>
              <w:marTop w:val="0"/>
              <w:marBottom w:val="0"/>
              <w:divBdr>
                <w:top w:val="none" w:sz="0" w:space="0" w:color="auto"/>
                <w:left w:val="none" w:sz="0" w:space="0" w:color="auto"/>
                <w:bottom w:val="none" w:sz="0" w:space="0" w:color="auto"/>
                <w:right w:val="none" w:sz="0" w:space="0" w:color="auto"/>
              </w:divBdr>
              <w:divsChild>
                <w:div w:id="1785686599">
                  <w:marLeft w:val="0"/>
                  <w:marRight w:val="0"/>
                  <w:marTop w:val="0"/>
                  <w:marBottom w:val="0"/>
                  <w:divBdr>
                    <w:top w:val="none" w:sz="0" w:space="0" w:color="auto"/>
                    <w:left w:val="none" w:sz="0" w:space="0" w:color="auto"/>
                    <w:bottom w:val="none" w:sz="0" w:space="0" w:color="auto"/>
                    <w:right w:val="none" w:sz="0" w:space="0" w:color="auto"/>
                  </w:divBdr>
                </w:div>
              </w:divsChild>
            </w:div>
            <w:div w:id="211969999">
              <w:marLeft w:val="0"/>
              <w:marRight w:val="0"/>
              <w:marTop w:val="0"/>
              <w:marBottom w:val="0"/>
              <w:divBdr>
                <w:top w:val="none" w:sz="0" w:space="0" w:color="auto"/>
                <w:left w:val="none" w:sz="0" w:space="0" w:color="auto"/>
                <w:bottom w:val="none" w:sz="0" w:space="0" w:color="auto"/>
                <w:right w:val="none" w:sz="0" w:space="0" w:color="auto"/>
              </w:divBdr>
              <w:divsChild>
                <w:div w:id="1478300654">
                  <w:marLeft w:val="0"/>
                  <w:marRight w:val="0"/>
                  <w:marTop w:val="0"/>
                  <w:marBottom w:val="0"/>
                  <w:divBdr>
                    <w:top w:val="none" w:sz="0" w:space="0" w:color="auto"/>
                    <w:left w:val="none" w:sz="0" w:space="0" w:color="auto"/>
                    <w:bottom w:val="none" w:sz="0" w:space="0" w:color="auto"/>
                    <w:right w:val="none" w:sz="0" w:space="0" w:color="auto"/>
                  </w:divBdr>
                </w:div>
              </w:divsChild>
            </w:div>
            <w:div w:id="2083790531">
              <w:marLeft w:val="0"/>
              <w:marRight w:val="0"/>
              <w:marTop w:val="0"/>
              <w:marBottom w:val="0"/>
              <w:divBdr>
                <w:top w:val="none" w:sz="0" w:space="0" w:color="auto"/>
                <w:left w:val="none" w:sz="0" w:space="0" w:color="auto"/>
                <w:bottom w:val="none" w:sz="0" w:space="0" w:color="auto"/>
                <w:right w:val="none" w:sz="0" w:space="0" w:color="auto"/>
              </w:divBdr>
              <w:divsChild>
                <w:div w:id="76289502">
                  <w:marLeft w:val="0"/>
                  <w:marRight w:val="0"/>
                  <w:marTop w:val="0"/>
                  <w:marBottom w:val="0"/>
                  <w:divBdr>
                    <w:top w:val="none" w:sz="0" w:space="0" w:color="auto"/>
                    <w:left w:val="none" w:sz="0" w:space="0" w:color="auto"/>
                    <w:bottom w:val="none" w:sz="0" w:space="0" w:color="auto"/>
                    <w:right w:val="none" w:sz="0" w:space="0" w:color="auto"/>
                  </w:divBdr>
                </w:div>
              </w:divsChild>
            </w:div>
            <w:div w:id="169877251">
              <w:marLeft w:val="0"/>
              <w:marRight w:val="0"/>
              <w:marTop w:val="0"/>
              <w:marBottom w:val="0"/>
              <w:divBdr>
                <w:top w:val="none" w:sz="0" w:space="0" w:color="auto"/>
                <w:left w:val="none" w:sz="0" w:space="0" w:color="auto"/>
                <w:bottom w:val="none" w:sz="0" w:space="0" w:color="auto"/>
                <w:right w:val="none" w:sz="0" w:space="0" w:color="auto"/>
              </w:divBdr>
              <w:divsChild>
                <w:div w:id="949972019">
                  <w:marLeft w:val="0"/>
                  <w:marRight w:val="0"/>
                  <w:marTop w:val="0"/>
                  <w:marBottom w:val="0"/>
                  <w:divBdr>
                    <w:top w:val="none" w:sz="0" w:space="0" w:color="auto"/>
                    <w:left w:val="none" w:sz="0" w:space="0" w:color="auto"/>
                    <w:bottom w:val="none" w:sz="0" w:space="0" w:color="auto"/>
                    <w:right w:val="none" w:sz="0" w:space="0" w:color="auto"/>
                  </w:divBdr>
                </w:div>
              </w:divsChild>
            </w:div>
            <w:div w:id="99109366">
              <w:marLeft w:val="0"/>
              <w:marRight w:val="0"/>
              <w:marTop w:val="0"/>
              <w:marBottom w:val="0"/>
              <w:divBdr>
                <w:top w:val="none" w:sz="0" w:space="0" w:color="auto"/>
                <w:left w:val="none" w:sz="0" w:space="0" w:color="auto"/>
                <w:bottom w:val="none" w:sz="0" w:space="0" w:color="auto"/>
                <w:right w:val="none" w:sz="0" w:space="0" w:color="auto"/>
              </w:divBdr>
              <w:divsChild>
                <w:div w:id="879777685">
                  <w:marLeft w:val="0"/>
                  <w:marRight w:val="0"/>
                  <w:marTop w:val="0"/>
                  <w:marBottom w:val="0"/>
                  <w:divBdr>
                    <w:top w:val="none" w:sz="0" w:space="0" w:color="auto"/>
                    <w:left w:val="none" w:sz="0" w:space="0" w:color="auto"/>
                    <w:bottom w:val="none" w:sz="0" w:space="0" w:color="auto"/>
                    <w:right w:val="none" w:sz="0" w:space="0" w:color="auto"/>
                  </w:divBdr>
                </w:div>
              </w:divsChild>
            </w:div>
            <w:div w:id="1426724901">
              <w:marLeft w:val="0"/>
              <w:marRight w:val="0"/>
              <w:marTop w:val="0"/>
              <w:marBottom w:val="0"/>
              <w:divBdr>
                <w:top w:val="none" w:sz="0" w:space="0" w:color="auto"/>
                <w:left w:val="none" w:sz="0" w:space="0" w:color="auto"/>
                <w:bottom w:val="none" w:sz="0" w:space="0" w:color="auto"/>
                <w:right w:val="none" w:sz="0" w:space="0" w:color="auto"/>
              </w:divBdr>
              <w:divsChild>
                <w:div w:id="1990599348">
                  <w:marLeft w:val="0"/>
                  <w:marRight w:val="0"/>
                  <w:marTop w:val="0"/>
                  <w:marBottom w:val="0"/>
                  <w:divBdr>
                    <w:top w:val="none" w:sz="0" w:space="0" w:color="auto"/>
                    <w:left w:val="none" w:sz="0" w:space="0" w:color="auto"/>
                    <w:bottom w:val="none" w:sz="0" w:space="0" w:color="auto"/>
                    <w:right w:val="none" w:sz="0" w:space="0" w:color="auto"/>
                  </w:divBdr>
                </w:div>
              </w:divsChild>
            </w:div>
            <w:div w:id="555968306">
              <w:marLeft w:val="0"/>
              <w:marRight w:val="0"/>
              <w:marTop w:val="0"/>
              <w:marBottom w:val="0"/>
              <w:divBdr>
                <w:top w:val="none" w:sz="0" w:space="0" w:color="auto"/>
                <w:left w:val="none" w:sz="0" w:space="0" w:color="auto"/>
                <w:bottom w:val="none" w:sz="0" w:space="0" w:color="auto"/>
                <w:right w:val="none" w:sz="0" w:space="0" w:color="auto"/>
              </w:divBdr>
              <w:divsChild>
                <w:div w:id="1572348878">
                  <w:marLeft w:val="0"/>
                  <w:marRight w:val="0"/>
                  <w:marTop w:val="0"/>
                  <w:marBottom w:val="0"/>
                  <w:divBdr>
                    <w:top w:val="none" w:sz="0" w:space="0" w:color="auto"/>
                    <w:left w:val="none" w:sz="0" w:space="0" w:color="auto"/>
                    <w:bottom w:val="none" w:sz="0" w:space="0" w:color="auto"/>
                    <w:right w:val="none" w:sz="0" w:space="0" w:color="auto"/>
                  </w:divBdr>
                </w:div>
              </w:divsChild>
            </w:div>
            <w:div w:id="1967194675">
              <w:marLeft w:val="0"/>
              <w:marRight w:val="0"/>
              <w:marTop w:val="0"/>
              <w:marBottom w:val="0"/>
              <w:divBdr>
                <w:top w:val="none" w:sz="0" w:space="0" w:color="auto"/>
                <w:left w:val="none" w:sz="0" w:space="0" w:color="auto"/>
                <w:bottom w:val="none" w:sz="0" w:space="0" w:color="auto"/>
                <w:right w:val="none" w:sz="0" w:space="0" w:color="auto"/>
              </w:divBdr>
              <w:divsChild>
                <w:div w:id="126554039">
                  <w:marLeft w:val="0"/>
                  <w:marRight w:val="0"/>
                  <w:marTop w:val="0"/>
                  <w:marBottom w:val="0"/>
                  <w:divBdr>
                    <w:top w:val="none" w:sz="0" w:space="0" w:color="auto"/>
                    <w:left w:val="none" w:sz="0" w:space="0" w:color="auto"/>
                    <w:bottom w:val="none" w:sz="0" w:space="0" w:color="auto"/>
                    <w:right w:val="none" w:sz="0" w:space="0" w:color="auto"/>
                  </w:divBdr>
                </w:div>
              </w:divsChild>
            </w:div>
            <w:div w:id="1409112250">
              <w:marLeft w:val="0"/>
              <w:marRight w:val="0"/>
              <w:marTop w:val="0"/>
              <w:marBottom w:val="0"/>
              <w:divBdr>
                <w:top w:val="none" w:sz="0" w:space="0" w:color="auto"/>
                <w:left w:val="none" w:sz="0" w:space="0" w:color="auto"/>
                <w:bottom w:val="none" w:sz="0" w:space="0" w:color="auto"/>
                <w:right w:val="none" w:sz="0" w:space="0" w:color="auto"/>
              </w:divBdr>
              <w:divsChild>
                <w:div w:id="1466200227">
                  <w:marLeft w:val="0"/>
                  <w:marRight w:val="0"/>
                  <w:marTop w:val="0"/>
                  <w:marBottom w:val="0"/>
                  <w:divBdr>
                    <w:top w:val="none" w:sz="0" w:space="0" w:color="auto"/>
                    <w:left w:val="none" w:sz="0" w:space="0" w:color="auto"/>
                    <w:bottom w:val="none" w:sz="0" w:space="0" w:color="auto"/>
                    <w:right w:val="none" w:sz="0" w:space="0" w:color="auto"/>
                  </w:divBdr>
                </w:div>
              </w:divsChild>
            </w:div>
            <w:div w:id="198784055">
              <w:marLeft w:val="0"/>
              <w:marRight w:val="0"/>
              <w:marTop w:val="0"/>
              <w:marBottom w:val="0"/>
              <w:divBdr>
                <w:top w:val="none" w:sz="0" w:space="0" w:color="auto"/>
                <w:left w:val="none" w:sz="0" w:space="0" w:color="auto"/>
                <w:bottom w:val="none" w:sz="0" w:space="0" w:color="auto"/>
                <w:right w:val="none" w:sz="0" w:space="0" w:color="auto"/>
              </w:divBdr>
              <w:divsChild>
                <w:div w:id="152063338">
                  <w:marLeft w:val="0"/>
                  <w:marRight w:val="0"/>
                  <w:marTop w:val="0"/>
                  <w:marBottom w:val="0"/>
                  <w:divBdr>
                    <w:top w:val="none" w:sz="0" w:space="0" w:color="auto"/>
                    <w:left w:val="none" w:sz="0" w:space="0" w:color="auto"/>
                    <w:bottom w:val="none" w:sz="0" w:space="0" w:color="auto"/>
                    <w:right w:val="none" w:sz="0" w:space="0" w:color="auto"/>
                  </w:divBdr>
                </w:div>
              </w:divsChild>
            </w:div>
            <w:div w:id="225071404">
              <w:marLeft w:val="0"/>
              <w:marRight w:val="0"/>
              <w:marTop w:val="0"/>
              <w:marBottom w:val="0"/>
              <w:divBdr>
                <w:top w:val="none" w:sz="0" w:space="0" w:color="auto"/>
                <w:left w:val="none" w:sz="0" w:space="0" w:color="auto"/>
                <w:bottom w:val="none" w:sz="0" w:space="0" w:color="auto"/>
                <w:right w:val="none" w:sz="0" w:space="0" w:color="auto"/>
              </w:divBdr>
              <w:divsChild>
                <w:div w:id="929703625">
                  <w:marLeft w:val="0"/>
                  <w:marRight w:val="0"/>
                  <w:marTop w:val="0"/>
                  <w:marBottom w:val="0"/>
                  <w:divBdr>
                    <w:top w:val="none" w:sz="0" w:space="0" w:color="auto"/>
                    <w:left w:val="none" w:sz="0" w:space="0" w:color="auto"/>
                    <w:bottom w:val="none" w:sz="0" w:space="0" w:color="auto"/>
                    <w:right w:val="none" w:sz="0" w:space="0" w:color="auto"/>
                  </w:divBdr>
                </w:div>
              </w:divsChild>
            </w:div>
            <w:div w:id="1815877555">
              <w:marLeft w:val="0"/>
              <w:marRight w:val="0"/>
              <w:marTop w:val="0"/>
              <w:marBottom w:val="0"/>
              <w:divBdr>
                <w:top w:val="none" w:sz="0" w:space="0" w:color="auto"/>
                <w:left w:val="none" w:sz="0" w:space="0" w:color="auto"/>
                <w:bottom w:val="none" w:sz="0" w:space="0" w:color="auto"/>
                <w:right w:val="none" w:sz="0" w:space="0" w:color="auto"/>
              </w:divBdr>
              <w:divsChild>
                <w:div w:id="942149913">
                  <w:marLeft w:val="0"/>
                  <w:marRight w:val="0"/>
                  <w:marTop w:val="0"/>
                  <w:marBottom w:val="0"/>
                  <w:divBdr>
                    <w:top w:val="none" w:sz="0" w:space="0" w:color="auto"/>
                    <w:left w:val="none" w:sz="0" w:space="0" w:color="auto"/>
                    <w:bottom w:val="none" w:sz="0" w:space="0" w:color="auto"/>
                    <w:right w:val="none" w:sz="0" w:space="0" w:color="auto"/>
                  </w:divBdr>
                </w:div>
              </w:divsChild>
            </w:div>
            <w:div w:id="469788059">
              <w:marLeft w:val="0"/>
              <w:marRight w:val="0"/>
              <w:marTop w:val="0"/>
              <w:marBottom w:val="0"/>
              <w:divBdr>
                <w:top w:val="none" w:sz="0" w:space="0" w:color="auto"/>
                <w:left w:val="none" w:sz="0" w:space="0" w:color="auto"/>
                <w:bottom w:val="none" w:sz="0" w:space="0" w:color="auto"/>
                <w:right w:val="none" w:sz="0" w:space="0" w:color="auto"/>
              </w:divBdr>
              <w:divsChild>
                <w:div w:id="1022560744">
                  <w:marLeft w:val="0"/>
                  <w:marRight w:val="0"/>
                  <w:marTop w:val="0"/>
                  <w:marBottom w:val="0"/>
                  <w:divBdr>
                    <w:top w:val="none" w:sz="0" w:space="0" w:color="auto"/>
                    <w:left w:val="none" w:sz="0" w:space="0" w:color="auto"/>
                    <w:bottom w:val="none" w:sz="0" w:space="0" w:color="auto"/>
                    <w:right w:val="none" w:sz="0" w:space="0" w:color="auto"/>
                  </w:divBdr>
                </w:div>
              </w:divsChild>
            </w:div>
            <w:div w:id="2096052469">
              <w:marLeft w:val="0"/>
              <w:marRight w:val="0"/>
              <w:marTop w:val="0"/>
              <w:marBottom w:val="0"/>
              <w:divBdr>
                <w:top w:val="none" w:sz="0" w:space="0" w:color="auto"/>
                <w:left w:val="none" w:sz="0" w:space="0" w:color="auto"/>
                <w:bottom w:val="none" w:sz="0" w:space="0" w:color="auto"/>
                <w:right w:val="none" w:sz="0" w:space="0" w:color="auto"/>
              </w:divBdr>
              <w:divsChild>
                <w:div w:id="129982440">
                  <w:marLeft w:val="0"/>
                  <w:marRight w:val="0"/>
                  <w:marTop w:val="0"/>
                  <w:marBottom w:val="0"/>
                  <w:divBdr>
                    <w:top w:val="none" w:sz="0" w:space="0" w:color="auto"/>
                    <w:left w:val="none" w:sz="0" w:space="0" w:color="auto"/>
                    <w:bottom w:val="none" w:sz="0" w:space="0" w:color="auto"/>
                    <w:right w:val="none" w:sz="0" w:space="0" w:color="auto"/>
                  </w:divBdr>
                </w:div>
              </w:divsChild>
            </w:div>
            <w:div w:id="241569289">
              <w:marLeft w:val="0"/>
              <w:marRight w:val="0"/>
              <w:marTop w:val="0"/>
              <w:marBottom w:val="0"/>
              <w:divBdr>
                <w:top w:val="none" w:sz="0" w:space="0" w:color="auto"/>
                <w:left w:val="none" w:sz="0" w:space="0" w:color="auto"/>
                <w:bottom w:val="none" w:sz="0" w:space="0" w:color="auto"/>
                <w:right w:val="none" w:sz="0" w:space="0" w:color="auto"/>
              </w:divBdr>
              <w:divsChild>
                <w:div w:id="967272719">
                  <w:marLeft w:val="0"/>
                  <w:marRight w:val="0"/>
                  <w:marTop w:val="0"/>
                  <w:marBottom w:val="0"/>
                  <w:divBdr>
                    <w:top w:val="none" w:sz="0" w:space="0" w:color="auto"/>
                    <w:left w:val="none" w:sz="0" w:space="0" w:color="auto"/>
                    <w:bottom w:val="none" w:sz="0" w:space="0" w:color="auto"/>
                    <w:right w:val="none" w:sz="0" w:space="0" w:color="auto"/>
                  </w:divBdr>
                </w:div>
              </w:divsChild>
            </w:div>
            <w:div w:id="773205606">
              <w:marLeft w:val="0"/>
              <w:marRight w:val="0"/>
              <w:marTop w:val="0"/>
              <w:marBottom w:val="0"/>
              <w:divBdr>
                <w:top w:val="none" w:sz="0" w:space="0" w:color="auto"/>
                <w:left w:val="none" w:sz="0" w:space="0" w:color="auto"/>
                <w:bottom w:val="none" w:sz="0" w:space="0" w:color="auto"/>
                <w:right w:val="none" w:sz="0" w:space="0" w:color="auto"/>
              </w:divBdr>
              <w:divsChild>
                <w:div w:id="186064055">
                  <w:marLeft w:val="0"/>
                  <w:marRight w:val="0"/>
                  <w:marTop w:val="0"/>
                  <w:marBottom w:val="0"/>
                  <w:divBdr>
                    <w:top w:val="none" w:sz="0" w:space="0" w:color="auto"/>
                    <w:left w:val="none" w:sz="0" w:space="0" w:color="auto"/>
                    <w:bottom w:val="none" w:sz="0" w:space="0" w:color="auto"/>
                    <w:right w:val="none" w:sz="0" w:space="0" w:color="auto"/>
                  </w:divBdr>
                </w:div>
              </w:divsChild>
            </w:div>
            <w:div w:id="865799468">
              <w:marLeft w:val="0"/>
              <w:marRight w:val="0"/>
              <w:marTop w:val="0"/>
              <w:marBottom w:val="0"/>
              <w:divBdr>
                <w:top w:val="none" w:sz="0" w:space="0" w:color="auto"/>
                <w:left w:val="none" w:sz="0" w:space="0" w:color="auto"/>
                <w:bottom w:val="none" w:sz="0" w:space="0" w:color="auto"/>
                <w:right w:val="none" w:sz="0" w:space="0" w:color="auto"/>
              </w:divBdr>
              <w:divsChild>
                <w:div w:id="193084788">
                  <w:marLeft w:val="0"/>
                  <w:marRight w:val="0"/>
                  <w:marTop w:val="0"/>
                  <w:marBottom w:val="0"/>
                  <w:divBdr>
                    <w:top w:val="none" w:sz="0" w:space="0" w:color="auto"/>
                    <w:left w:val="none" w:sz="0" w:space="0" w:color="auto"/>
                    <w:bottom w:val="none" w:sz="0" w:space="0" w:color="auto"/>
                    <w:right w:val="none" w:sz="0" w:space="0" w:color="auto"/>
                  </w:divBdr>
                </w:div>
              </w:divsChild>
            </w:div>
            <w:div w:id="510878621">
              <w:marLeft w:val="0"/>
              <w:marRight w:val="0"/>
              <w:marTop w:val="0"/>
              <w:marBottom w:val="0"/>
              <w:divBdr>
                <w:top w:val="none" w:sz="0" w:space="0" w:color="auto"/>
                <w:left w:val="none" w:sz="0" w:space="0" w:color="auto"/>
                <w:bottom w:val="none" w:sz="0" w:space="0" w:color="auto"/>
                <w:right w:val="none" w:sz="0" w:space="0" w:color="auto"/>
              </w:divBdr>
              <w:divsChild>
                <w:div w:id="1554345172">
                  <w:marLeft w:val="0"/>
                  <w:marRight w:val="0"/>
                  <w:marTop w:val="0"/>
                  <w:marBottom w:val="0"/>
                  <w:divBdr>
                    <w:top w:val="none" w:sz="0" w:space="0" w:color="auto"/>
                    <w:left w:val="none" w:sz="0" w:space="0" w:color="auto"/>
                    <w:bottom w:val="none" w:sz="0" w:space="0" w:color="auto"/>
                    <w:right w:val="none" w:sz="0" w:space="0" w:color="auto"/>
                  </w:divBdr>
                </w:div>
              </w:divsChild>
            </w:div>
            <w:div w:id="1840148431">
              <w:marLeft w:val="0"/>
              <w:marRight w:val="0"/>
              <w:marTop w:val="0"/>
              <w:marBottom w:val="0"/>
              <w:divBdr>
                <w:top w:val="none" w:sz="0" w:space="0" w:color="auto"/>
                <w:left w:val="none" w:sz="0" w:space="0" w:color="auto"/>
                <w:bottom w:val="none" w:sz="0" w:space="0" w:color="auto"/>
                <w:right w:val="none" w:sz="0" w:space="0" w:color="auto"/>
              </w:divBdr>
              <w:divsChild>
                <w:div w:id="9105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362206">
          <w:marLeft w:val="0"/>
          <w:marRight w:val="0"/>
          <w:marTop w:val="0"/>
          <w:marBottom w:val="0"/>
          <w:divBdr>
            <w:top w:val="none" w:sz="0" w:space="0" w:color="auto"/>
            <w:left w:val="none" w:sz="0" w:space="0" w:color="auto"/>
            <w:bottom w:val="none" w:sz="0" w:space="0" w:color="auto"/>
            <w:right w:val="none" w:sz="0" w:space="0" w:color="auto"/>
          </w:divBdr>
        </w:div>
        <w:div w:id="2009671128">
          <w:marLeft w:val="0"/>
          <w:marRight w:val="0"/>
          <w:marTop w:val="0"/>
          <w:marBottom w:val="0"/>
          <w:divBdr>
            <w:top w:val="none" w:sz="0" w:space="0" w:color="auto"/>
            <w:left w:val="none" w:sz="0" w:space="0" w:color="auto"/>
            <w:bottom w:val="none" w:sz="0" w:space="0" w:color="auto"/>
            <w:right w:val="none" w:sz="0" w:space="0" w:color="auto"/>
          </w:divBdr>
        </w:div>
        <w:div w:id="1508398153">
          <w:marLeft w:val="0"/>
          <w:marRight w:val="0"/>
          <w:marTop w:val="0"/>
          <w:marBottom w:val="0"/>
          <w:divBdr>
            <w:top w:val="none" w:sz="0" w:space="0" w:color="auto"/>
            <w:left w:val="none" w:sz="0" w:space="0" w:color="auto"/>
            <w:bottom w:val="none" w:sz="0" w:space="0" w:color="auto"/>
            <w:right w:val="none" w:sz="0" w:space="0" w:color="auto"/>
          </w:divBdr>
        </w:div>
        <w:div w:id="636640509">
          <w:marLeft w:val="0"/>
          <w:marRight w:val="0"/>
          <w:marTop w:val="0"/>
          <w:marBottom w:val="0"/>
          <w:divBdr>
            <w:top w:val="none" w:sz="0" w:space="0" w:color="auto"/>
            <w:left w:val="none" w:sz="0" w:space="0" w:color="auto"/>
            <w:bottom w:val="none" w:sz="0" w:space="0" w:color="auto"/>
            <w:right w:val="none" w:sz="0" w:space="0" w:color="auto"/>
          </w:divBdr>
        </w:div>
        <w:div w:id="1222012572">
          <w:marLeft w:val="0"/>
          <w:marRight w:val="0"/>
          <w:marTop w:val="0"/>
          <w:marBottom w:val="0"/>
          <w:divBdr>
            <w:top w:val="none" w:sz="0" w:space="0" w:color="auto"/>
            <w:left w:val="none" w:sz="0" w:space="0" w:color="auto"/>
            <w:bottom w:val="none" w:sz="0" w:space="0" w:color="auto"/>
            <w:right w:val="none" w:sz="0" w:space="0" w:color="auto"/>
          </w:divBdr>
        </w:div>
        <w:div w:id="155270490">
          <w:marLeft w:val="0"/>
          <w:marRight w:val="0"/>
          <w:marTop w:val="0"/>
          <w:marBottom w:val="0"/>
          <w:divBdr>
            <w:top w:val="none" w:sz="0" w:space="0" w:color="auto"/>
            <w:left w:val="none" w:sz="0" w:space="0" w:color="auto"/>
            <w:bottom w:val="none" w:sz="0" w:space="0" w:color="auto"/>
            <w:right w:val="none" w:sz="0" w:space="0" w:color="auto"/>
          </w:divBdr>
        </w:div>
        <w:div w:id="1273973484">
          <w:marLeft w:val="0"/>
          <w:marRight w:val="0"/>
          <w:marTop w:val="0"/>
          <w:marBottom w:val="0"/>
          <w:divBdr>
            <w:top w:val="none" w:sz="0" w:space="0" w:color="auto"/>
            <w:left w:val="none" w:sz="0" w:space="0" w:color="auto"/>
            <w:bottom w:val="none" w:sz="0" w:space="0" w:color="auto"/>
            <w:right w:val="none" w:sz="0" w:space="0" w:color="auto"/>
          </w:divBdr>
        </w:div>
        <w:div w:id="1700886517">
          <w:marLeft w:val="-75"/>
          <w:marRight w:val="0"/>
          <w:marTop w:val="30"/>
          <w:marBottom w:val="30"/>
          <w:divBdr>
            <w:top w:val="none" w:sz="0" w:space="0" w:color="auto"/>
            <w:left w:val="none" w:sz="0" w:space="0" w:color="auto"/>
            <w:bottom w:val="none" w:sz="0" w:space="0" w:color="auto"/>
            <w:right w:val="none" w:sz="0" w:space="0" w:color="auto"/>
          </w:divBdr>
          <w:divsChild>
            <w:div w:id="381029023">
              <w:marLeft w:val="0"/>
              <w:marRight w:val="0"/>
              <w:marTop w:val="0"/>
              <w:marBottom w:val="0"/>
              <w:divBdr>
                <w:top w:val="none" w:sz="0" w:space="0" w:color="auto"/>
                <w:left w:val="none" w:sz="0" w:space="0" w:color="auto"/>
                <w:bottom w:val="none" w:sz="0" w:space="0" w:color="auto"/>
                <w:right w:val="none" w:sz="0" w:space="0" w:color="auto"/>
              </w:divBdr>
              <w:divsChild>
                <w:div w:id="1874074486">
                  <w:marLeft w:val="0"/>
                  <w:marRight w:val="0"/>
                  <w:marTop w:val="0"/>
                  <w:marBottom w:val="0"/>
                  <w:divBdr>
                    <w:top w:val="none" w:sz="0" w:space="0" w:color="auto"/>
                    <w:left w:val="none" w:sz="0" w:space="0" w:color="auto"/>
                    <w:bottom w:val="none" w:sz="0" w:space="0" w:color="auto"/>
                    <w:right w:val="none" w:sz="0" w:space="0" w:color="auto"/>
                  </w:divBdr>
                </w:div>
              </w:divsChild>
            </w:div>
            <w:div w:id="1152991485">
              <w:marLeft w:val="0"/>
              <w:marRight w:val="0"/>
              <w:marTop w:val="0"/>
              <w:marBottom w:val="0"/>
              <w:divBdr>
                <w:top w:val="none" w:sz="0" w:space="0" w:color="auto"/>
                <w:left w:val="none" w:sz="0" w:space="0" w:color="auto"/>
                <w:bottom w:val="none" w:sz="0" w:space="0" w:color="auto"/>
                <w:right w:val="none" w:sz="0" w:space="0" w:color="auto"/>
              </w:divBdr>
              <w:divsChild>
                <w:div w:id="182477536">
                  <w:marLeft w:val="0"/>
                  <w:marRight w:val="0"/>
                  <w:marTop w:val="0"/>
                  <w:marBottom w:val="0"/>
                  <w:divBdr>
                    <w:top w:val="none" w:sz="0" w:space="0" w:color="auto"/>
                    <w:left w:val="none" w:sz="0" w:space="0" w:color="auto"/>
                    <w:bottom w:val="none" w:sz="0" w:space="0" w:color="auto"/>
                    <w:right w:val="none" w:sz="0" w:space="0" w:color="auto"/>
                  </w:divBdr>
                </w:div>
              </w:divsChild>
            </w:div>
            <w:div w:id="1755516058">
              <w:marLeft w:val="0"/>
              <w:marRight w:val="0"/>
              <w:marTop w:val="0"/>
              <w:marBottom w:val="0"/>
              <w:divBdr>
                <w:top w:val="none" w:sz="0" w:space="0" w:color="auto"/>
                <w:left w:val="none" w:sz="0" w:space="0" w:color="auto"/>
                <w:bottom w:val="none" w:sz="0" w:space="0" w:color="auto"/>
                <w:right w:val="none" w:sz="0" w:space="0" w:color="auto"/>
              </w:divBdr>
              <w:divsChild>
                <w:div w:id="1217739629">
                  <w:marLeft w:val="0"/>
                  <w:marRight w:val="0"/>
                  <w:marTop w:val="0"/>
                  <w:marBottom w:val="0"/>
                  <w:divBdr>
                    <w:top w:val="none" w:sz="0" w:space="0" w:color="auto"/>
                    <w:left w:val="none" w:sz="0" w:space="0" w:color="auto"/>
                    <w:bottom w:val="none" w:sz="0" w:space="0" w:color="auto"/>
                    <w:right w:val="none" w:sz="0" w:space="0" w:color="auto"/>
                  </w:divBdr>
                </w:div>
              </w:divsChild>
            </w:div>
            <w:div w:id="90859538">
              <w:marLeft w:val="0"/>
              <w:marRight w:val="0"/>
              <w:marTop w:val="0"/>
              <w:marBottom w:val="0"/>
              <w:divBdr>
                <w:top w:val="none" w:sz="0" w:space="0" w:color="auto"/>
                <w:left w:val="none" w:sz="0" w:space="0" w:color="auto"/>
                <w:bottom w:val="none" w:sz="0" w:space="0" w:color="auto"/>
                <w:right w:val="none" w:sz="0" w:space="0" w:color="auto"/>
              </w:divBdr>
              <w:divsChild>
                <w:div w:id="1934898467">
                  <w:marLeft w:val="0"/>
                  <w:marRight w:val="0"/>
                  <w:marTop w:val="0"/>
                  <w:marBottom w:val="0"/>
                  <w:divBdr>
                    <w:top w:val="none" w:sz="0" w:space="0" w:color="auto"/>
                    <w:left w:val="none" w:sz="0" w:space="0" w:color="auto"/>
                    <w:bottom w:val="none" w:sz="0" w:space="0" w:color="auto"/>
                    <w:right w:val="none" w:sz="0" w:space="0" w:color="auto"/>
                  </w:divBdr>
                </w:div>
              </w:divsChild>
            </w:div>
            <w:div w:id="1012298271">
              <w:marLeft w:val="0"/>
              <w:marRight w:val="0"/>
              <w:marTop w:val="0"/>
              <w:marBottom w:val="0"/>
              <w:divBdr>
                <w:top w:val="none" w:sz="0" w:space="0" w:color="auto"/>
                <w:left w:val="none" w:sz="0" w:space="0" w:color="auto"/>
                <w:bottom w:val="none" w:sz="0" w:space="0" w:color="auto"/>
                <w:right w:val="none" w:sz="0" w:space="0" w:color="auto"/>
              </w:divBdr>
              <w:divsChild>
                <w:div w:id="526603144">
                  <w:marLeft w:val="0"/>
                  <w:marRight w:val="0"/>
                  <w:marTop w:val="0"/>
                  <w:marBottom w:val="0"/>
                  <w:divBdr>
                    <w:top w:val="none" w:sz="0" w:space="0" w:color="auto"/>
                    <w:left w:val="none" w:sz="0" w:space="0" w:color="auto"/>
                    <w:bottom w:val="none" w:sz="0" w:space="0" w:color="auto"/>
                    <w:right w:val="none" w:sz="0" w:space="0" w:color="auto"/>
                  </w:divBdr>
                </w:div>
              </w:divsChild>
            </w:div>
            <w:div w:id="1013343277">
              <w:marLeft w:val="0"/>
              <w:marRight w:val="0"/>
              <w:marTop w:val="0"/>
              <w:marBottom w:val="0"/>
              <w:divBdr>
                <w:top w:val="none" w:sz="0" w:space="0" w:color="auto"/>
                <w:left w:val="none" w:sz="0" w:space="0" w:color="auto"/>
                <w:bottom w:val="none" w:sz="0" w:space="0" w:color="auto"/>
                <w:right w:val="none" w:sz="0" w:space="0" w:color="auto"/>
              </w:divBdr>
              <w:divsChild>
                <w:div w:id="682054283">
                  <w:marLeft w:val="0"/>
                  <w:marRight w:val="0"/>
                  <w:marTop w:val="0"/>
                  <w:marBottom w:val="0"/>
                  <w:divBdr>
                    <w:top w:val="none" w:sz="0" w:space="0" w:color="auto"/>
                    <w:left w:val="none" w:sz="0" w:space="0" w:color="auto"/>
                    <w:bottom w:val="none" w:sz="0" w:space="0" w:color="auto"/>
                    <w:right w:val="none" w:sz="0" w:space="0" w:color="auto"/>
                  </w:divBdr>
                </w:div>
              </w:divsChild>
            </w:div>
            <w:div w:id="40441694">
              <w:marLeft w:val="0"/>
              <w:marRight w:val="0"/>
              <w:marTop w:val="0"/>
              <w:marBottom w:val="0"/>
              <w:divBdr>
                <w:top w:val="none" w:sz="0" w:space="0" w:color="auto"/>
                <w:left w:val="none" w:sz="0" w:space="0" w:color="auto"/>
                <w:bottom w:val="none" w:sz="0" w:space="0" w:color="auto"/>
                <w:right w:val="none" w:sz="0" w:space="0" w:color="auto"/>
              </w:divBdr>
              <w:divsChild>
                <w:div w:id="870145841">
                  <w:marLeft w:val="0"/>
                  <w:marRight w:val="0"/>
                  <w:marTop w:val="0"/>
                  <w:marBottom w:val="0"/>
                  <w:divBdr>
                    <w:top w:val="none" w:sz="0" w:space="0" w:color="auto"/>
                    <w:left w:val="none" w:sz="0" w:space="0" w:color="auto"/>
                    <w:bottom w:val="none" w:sz="0" w:space="0" w:color="auto"/>
                    <w:right w:val="none" w:sz="0" w:space="0" w:color="auto"/>
                  </w:divBdr>
                </w:div>
              </w:divsChild>
            </w:div>
            <w:div w:id="1236891979">
              <w:marLeft w:val="0"/>
              <w:marRight w:val="0"/>
              <w:marTop w:val="0"/>
              <w:marBottom w:val="0"/>
              <w:divBdr>
                <w:top w:val="none" w:sz="0" w:space="0" w:color="auto"/>
                <w:left w:val="none" w:sz="0" w:space="0" w:color="auto"/>
                <w:bottom w:val="none" w:sz="0" w:space="0" w:color="auto"/>
                <w:right w:val="none" w:sz="0" w:space="0" w:color="auto"/>
              </w:divBdr>
              <w:divsChild>
                <w:div w:id="2117364735">
                  <w:marLeft w:val="0"/>
                  <w:marRight w:val="0"/>
                  <w:marTop w:val="0"/>
                  <w:marBottom w:val="0"/>
                  <w:divBdr>
                    <w:top w:val="none" w:sz="0" w:space="0" w:color="auto"/>
                    <w:left w:val="none" w:sz="0" w:space="0" w:color="auto"/>
                    <w:bottom w:val="none" w:sz="0" w:space="0" w:color="auto"/>
                    <w:right w:val="none" w:sz="0" w:space="0" w:color="auto"/>
                  </w:divBdr>
                </w:div>
                <w:div w:id="937181083">
                  <w:marLeft w:val="0"/>
                  <w:marRight w:val="0"/>
                  <w:marTop w:val="0"/>
                  <w:marBottom w:val="0"/>
                  <w:divBdr>
                    <w:top w:val="none" w:sz="0" w:space="0" w:color="auto"/>
                    <w:left w:val="none" w:sz="0" w:space="0" w:color="auto"/>
                    <w:bottom w:val="none" w:sz="0" w:space="0" w:color="auto"/>
                    <w:right w:val="none" w:sz="0" w:space="0" w:color="auto"/>
                  </w:divBdr>
                </w:div>
              </w:divsChild>
            </w:div>
            <w:div w:id="1671829271">
              <w:marLeft w:val="0"/>
              <w:marRight w:val="0"/>
              <w:marTop w:val="0"/>
              <w:marBottom w:val="0"/>
              <w:divBdr>
                <w:top w:val="none" w:sz="0" w:space="0" w:color="auto"/>
                <w:left w:val="none" w:sz="0" w:space="0" w:color="auto"/>
                <w:bottom w:val="none" w:sz="0" w:space="0" w:color="auto"/>
                <w:right w:val="none" w:sz="0" w:space="0" w:color="auto"/>
              </w:divBdr>
              <w:divsChild>
                <w:div w:id="1455951131">
                  <w:marLeft w:val="0"/>
                  <w:marRight w:val="0"/>
                  <w:marTop w:val="0"/>
                  <w:marBottom w:val="0"/>
                  <w:divBdr>
                    <w:top w:val="none" w:sz="0" w:space="0" w:color="auto"/>
                    <w:left w:val="none" w:sz="0" w:space="0" w:color="auto"/>
                    <w:bottom w:val="none" w:sz="0" w:space="0" w:color="auto"/>
                    <w:right w:val="none" w:sz="0" w:space="0" w:color="auto"/>
                  </w:divBdr>
                </w:div>
              </w:divsChild>
            </w:div>
            <w:div w:id="1288047737">
              <w:marLeft w:val="0"/>
              <w:marRight w:val="0"/>
              <w:marTop w:val="0"/>
              <w:marBottom w:val="0"/>
              <w:divBdr>
                <w:top w:val="none" w:sz="0" w:space="0" w:color="auto"/>
                <w:left w:val="none" w:sz="0" w:space="0" w:color="auto"/>
                <w:bottom w:val="none" w:sz="0" w:space="0" w:color="auto"/>
                <w:right w:val="none" w:sz="0" w:space="0" w:color="auto"/>
              </w:divBdr>
              <w:divsChild>
                <w:div w:id="1345980876">
                  <w:marLeft w:val="0"/>
                  <w:marRight w:val="0"/>
                  <w:marTop w:val="0"/>
                  <w:marBottom w:val="0"/>
                  <w:divBdr>
                    <w:top w:val="none" w:sz="0" w:space="0" w:color="auto"/>
                    <w:left w:val="none" w:sz="0" w:space="0" w:color="auto"/>
                    <w:bottom w:val="none" w:sz="0" w:space="0" w:color="auto"/>
                    <w:right w:val="none" w:sz="0" w:space="0" w:color="auto"/>
                  </w:divBdr>
                </w:div>
                <w:div w:id="1814788934">
                  <w:marLeft w:val="0"/>
                  <w:marRight w:val="0"/>
                  <w:marTop w:val="0"/>
                  <w:marBottom w:val="0"/>
                  <w:divBdr>
                    <w:top w:val="none" w:sz="0" w:space="0" w:color="auto"/>
                    <w:left w:val="none" w:sz="0" w:space="0" w:color="auto"/>
                    <w:bottom w:val="none" w:sz="0" w:space="0" w:color="auto"/>
                    <w:right w:val="none" w:sz="0" w:space="0" w:color="auto"/>
                  </w:divBdr>
                </w:div>
              </w:divsChild>
            </w:div>
            <w:div w:id="1069963640">
              <w:marLeft w:val="0"/>
              <w:marRight w:val="0"/>
              <w:marTop w:val="0"/>
              <w:marBottom w:val="0"/>
              <w:divBdr>
                <w:top w:val="none" w:sz="0" w:space="0" w:color="auto"/>
                <w:left w:val="none" w:sz="0" w:space="0" w:color="auto"/>
                <w:bottom w:val="none" w:sz="0" w:space="0" w:color="auto"/>
                <w:right w:val="none" w:sz="0" w:space="0" w:color="auto"/>
              </w:divBdr>
              <w:divsChild>
                <w:div w:id="273292812">
                  <w:marLeft w:val="0"/>
                  <w:marRight w:val="0"/>
                  <w:marTop w:val="0"/>
                  <w:marBottom w:val="0"/>
                  <w:divBdr>
                    <w:top w:val="none" w:sz="0" w:space="0" w:color="auto"/>
                    <w:left w:val="none" w:sz="0" w:space="0" w:color="auto"/>
                    <w:bottom w:val="none" w:sz="0" w:space="0" w:color="auto"/>
                    <w:right w:val="none" w:sz="0" w:space="0" w:color="auto"/>
                  </w:divBdr>
                </w:div>
              </w:divsChild>
            </w:div>
            <w:div w:id="1807039688">
              <w:marLeft w:val="0"/>
              <w:marRight w:val="0"/>
              <w:marTop w:val="0"/>
              <w:marBottom w:val="0"/>
              <w:divBdr>
                <w:top w:val="none" w:sz="0" w:space="0" w:color="auto"/>
                <w:left w:val="none" w:sz="0" w:space="0" w:color="auto"/>
                <w:bottom w:val="none" w:sz="0" w:space="0" w:color="auto"/>
                <w:right w:val="none" w:sz="0" w:space="0" w:color="auto"/>
              </w:divBdr>
              <w:divsChild>
                <w:div w:id="13041671">
                  <w:marLeft w:val="0"/>
                  <w:marRight w:val="0"/>
                  <w:marTop w:val="0"/>
                  <w:marBottom w:val="0"/>
                  <w:divBdr>
                    <w:top w:val="none" w:sz="0" w:space="0" w:color="auto"/>
                    <w:left w:val="none" w:sz="0" w:space="0" w:color="auto"/>
                    <w:bottom w:val="none" w:sz="0" w:space="0" w:color="auto"/>
                    <w:right w:val="none" w:sz="0" w:space="0" w:color="auto"/>
                  </w:divBdr>
                </w:div>
                <w:div w:id="350644861">
                  <w:marLeft w:val="0"/>
                  <w:marRight w:val="0"/>
                  <w:marTop w:val="0"/>
                  <w:marBottom w:val="0"/>
                  <w:divBdr>
                    <w:top w:val="none" w:sz="0" w:space="0" w:color="auto"/>
                    <w:left w:val="none" w:sz="0" w:space="0" w:color="auto"/>
                    <w:bottom w:val="none" w:sz="0" w:space="0" w:color="auto"/>
                    <w:right w:val="none" w:sz="0" w:space="0" w:color="auto"/>
                  </w:divBdr>
                </w:div>
              </w:divsChild>
            </w:div>
            <w:div w:id="1930231826">
              <w:marLeft w:val="0"/>
              <w:marRight w:val="0"/>
              <w:marTop w:val="0"/>
              <w:marBottom w:val="0"/>
              <w:divBdr>
                <w:top w:val="none" w:sz="0" w:space="0" w:color="auto"/>
                <w:left w:val="none" w:sz="0" w:space="0" w:color="auto"/>
                <w:bottom w:val="none" w:sz="0" w:space="0" w:color="auto"/>
                <w:right w:val="none" w:sz="0" w:space="0" w:color="auto"/>
              </w:divBdr>
              <w:divsChild>
                <w:div w:id="1624339297">
                  <w:marLeft w:val="0"/>
                  <w:marRight w:val="0"/>
                  <w:marTop w:val="0"/>
                  <w:marBottom w:val="0"/>
                  <w:divBdr>
                    <w:top w:val="none" w:sz="0" w:space="0" w:color="auto"/>
                    <w:left w:val="none" w:sz="0" w:space="0" w:color="auto"/>
                    <w:bottom w:val="none" w:sz="0" w:space="0" w:color="auto"/>
                    <w:right w:val="none" w:sz="0" w:space="0" w:color="auto"/>
                  </w:divBdr>
                </w:div>
              </w:divsChild>
            </w:div>
            <w:div w:id="756513974">
              <w:marLeft w:val="0"/>
              <w:marRight w:val="0"/>
              <w:marTop w:val="0"/>
              <w:marBottom w:val="0"/>
              <w:divBdr>
                <w:top w:val="none" w:sz="0" w:space="0" w:color="auto"/>
                <w:left w:val="none" w:sz="0" w:space="0" w:color="auto"/>
                <w:bottom w:val="none" w:sz="0" w:space="0" w:color="auto"/>
                <w:right w:val="none" w:sz="0" w:space="0" w:color="auto"/>
              </w:divBdr>
              <w:divsChild>
                <w:div w:id="891498277">
                  <w:marLeft w:val="0"/>
                  <w:marRight w:val="0"/>
                  <w:marTop w:val="0"/>
                  <w:marBottom w:val="0"/>
                  <w:divBdr>
                    <w:top w:val="none" w:sz="0" w:space="0" w:color="auto"/>
                    <w:left w:val="none" w:sz="0" w:space="0" w:color="auto"/>
                    <w:bottom w:val="none" w:sz="0" w:space="0" w:color="auto"/>
                    <w:right w:val="none" w:sz="0" w:space="0" w:color="auto"/>
                  </w:divBdr>
                </w:div>
              </w:divsChild>
            </w:div>
            <w:div w:id="661658868">
              <w:marLeft w:val="0"/>
              <w:marRight w:val="0"/>
              <w:marTop w:val="0"/>
              <w:marBottom w:val="0"/>
              <w:divBdr>
                <w:top w:val="none" w:sz="0" w:space="0" w:color="auto"/>
                <w:left w:val="none" w:sz="0" w:space="0" w:color="auto"/>
                <w:bottom w:val="none" w:sz="0" w:space="0" w:color="auto"/>
                <w:right w:val="none" w:sz="0" w:space="0" w:color="auto"/>
              </w:divBdr>
              <w:divsChild>
                <w:div w:id="259680761">
                  <w:marLeft w:val="0"/>
                  <w:marRight w:val="0"/>
                  <w:marTop w:val="0"/>
                  <w:marBottom w:val="0"/>
                  <w:divBdr>
                    <w:top w:val="none" w:sz="0" w:space="0" w:color="auto"/>
                    <w:left w:val="none" w:sz="0" w:space="0" w:color="auto"/>
                    <w:bottom w:val="none" w:sz="0" w:space="0" w:color="auto"/>
                    <w:right w:val="none" w:sz="0" w:space="0" w:color="auto"/>
                  </w:divBdr>
                </w:div>
                <w:div w:id="479270374">
                  <w:marLeft w:val="0"/>
                  <w:marRight w:val="0"/>
                  <w:marTop w:val="0"/>
                  <w:marBottom w:val="0"/>
                  <w:divBdr>
                    <w:top w:val="none" w:sz="0" w:space="0" w:color="auto"/>
                    <w:left w:val="none" w:sz="0" w:space="0" w:color="auto"/>
                    <w:bottom w:val="none" w:sz="0" w:space="0" w:color="auto"/>
                    <w:right w:val="none" w:sz="0" w:space="0" w:color="auto"/>
                  </w:divBdr>
                </w:div>
              </w:divsChild>
            </w:div>
            <w:div w:id="40441815">
              <w:marLeft w:val="0"/>
              <w:marRight w:val="0"/>
              <w:marTop w:val="0"/>
              <w:marBottom w:val="0"/>
              <w:divBdr>
                <w:top w:val="none" w:sz="0" w:space="0" w:color="auto"/>
                <w:left w:val="none" w:sz="0" w:space="0" w:color="auto"/>
                <w:bottom w:val="none" w:sz="0" w:space="0" w:color="auto"/>
                <w:right w:val="none" w:sz="0" w:space="0" w:color="auto"/>
              </w:divBdr>
              <w:divsChild>
                <w:div w:id="1036004268">
                  <w:marLeft w:val="0"/>
                  <w:marRight w:val="0"/>
                  <w:marTop w:val="0"/>
                  <w:marBottom w:val="0"/>
                  <w:divBdr>
                    <w:top w:val="none" w:sz="0" w:space="0" w:color="auto"/>
                    <w:left w:val="none" w:sz="0" w:space="0" w:color="auto"/>
                    <w:bottom w:val="none" w:sz="0" w:space="0" w:color="auto"/>
                    <w:right w:val="none" w:sz="0" w:space="0" w:color="auto"/>
                  </w:divBdr>
                </w:div>
              </w:divsChild>
            </w:div>
            <w:div w:id="1520001863">
              <w:marLeft w:val="0"/>
              <w:marRight w:val="0"/>
              <w:marTop w:val="0"/>
              <w:marBottom w:val="0"/>
              <w:divBdr>
                <w:top w:val="none" w:sz="0" w:space="0" w:color="auto"/>
                <w:left w:val="none" w:sz="0" w:space="0" w:color="auto"/>
                <w:bottom w:val="none" w:sz="0" w:space="0" w:color="auto"/>
                <w:right w:val="none" w:sz="0" w:space="0" w:color="auto"/>
              </w:divBdr>
              <w:divsChild>
                <w:div w:id="266738417">
                  <w:marLeft w:val="0"/>
                  <w:marRight w:val="0"/>
                  <w:marTop w:val="0"/>
                  <w:marBottom w:val="0"/>
                  <w:divBdr>
                    <w:top w:val="none" w:sz="0" w:space="0" w:color="auto"/>
                    <w:left w:val="none" w:sz="0" w:space="0" w:color="auto"/>
                    <w:bottom w:val="none" w:sz="0" w:space="0" w:color="auto"/>
                    <w:right w:val="none" w:sz="0" w:space="0" w:color="auto"/>
                  </w:divBdr>
                </w:div>
                <w:div w:id="346299500">
                  <w:marLeft w:val="0"/>
                  <w:marRight w:val="0"/>
                  <w:marTop w:val="0"/>
                  <w:marBottom w:val="0"/>
                  <w:divBdr>
                    <w:top w:val="none" w:sz="0" w:space="0" w:color="auto"/>
                    <w:left w:val="none" w:sz="0" w:space="0" w:color="auto"/>
                    <w:bottom w:val="none" w:sz="0" w:space="0" w:color="auto"/>
                    <w:right w:val="none" w:sz="0" w:space="0" w:color="auto"/>
                  </w:divBdr>
                </w:div>
              </w:divsChild>
            </w:div>
            <w:div w:id="1803381160">
              <w:marLeft w:val="0"/>
              <w:marRight w:val="0"/>
              <w:marTop w:val="0"/>
              <w:marBottom w:val="0"/>
              <w:divBdr>
                <w:top w:val="none" w:sz="0" w:space="0" w:color="auto"/>
                <w:left w:val="none" w:sz="0" w:space="0" w:color="auto"/>
                <w:bottom w:val="none" w:sz="0" w:space="0" w:color="auto"/>
                <w:right w:val="none" w:sz="0" w:space="0" w:color="auto"/>
              </w:divBdr>
              <w:divsChild>
                <w:div w:id="115364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174262">
          <w:marLeft w:val="0"/>
          <w:marRight w:val="0"/>
          <w:marTop w:val="0"/>
          <w:marBottom w:val="0"/>
          <w:divBdr>
            <w:top w:val="none" w:sz="0" w:space="0" w:color="auto"/>
            <w:left w:val="none" w:sz="0" w:space="0" w:color="auto"/>
            <w:bottom w:val="none" w:sz="0" w:space="0" w:color="auto"/>
            <w:right w:val="none" w:sz="0" w:space="0" w:color="auto"/>
          </w:divBdr>
        </w:div>
        <w:div w:id="1439518586">
          <w:marLeft w:val="0"/>
          <w:marRight w:val="0"/>
          <w:marTop w:val="0"/>
          <w:marBottom w:val="0"/>
          <w:divBdr>
            <w:top w:val="none" w:sz="0" w:space="0" w:color="auto"/>
            <w:left w:val="none" w:sz="0" w:space="0" w:color="auto"/>
            <w:bottom w:val="none" w:sz="0" w:space="0" w:color="auto"/>
            <w:right w:val="none" w:sz="0" w:space="0" w:color="auto"/>
          </w:divBdr>
        </w:div>
        <w:div w:id="1097168741">
          <w:marLeft w:val="0"/>
          <w:marRight w:val="0"/>
          <w:marTop w:val="0"/>
          <w:marBottom w:val="0"/>
          <w:divBdr>
            <w:top w:val="none" w:sz="0" w:space="0" w:color="auto"/>
            <w:left w:val="none" w:sz="0" w:space="0" w:color="auto"/>
            <w:bottom w:val="none" w:sz="0" w:space="0" w:color="auto"/>
            <w:right w:val="none" w:sz="0" w:space="0" w:color="auto"/>
          </w:divBdr>
        </w:div>
      </w:divsChild>
    </w:div>
    <w:div w:id="208151291">
      <w:bodyDiv w:val="1"/>
      <w:marLeft w:val="0"/>
      <w:marRight w:val="0"/>
      <w:marTop w:val="0"/>
      <w:marBottom w:val="0"/>
      <w:divBdr>
        <w:top w:val="none" w:sz="0" w:space="0" w:color="auto"/>
        <w:left w:val="none" w:sz="0" w:space="0" w:color="auto"/>
        <w:bottom w:val="none" w:sz="0" w:space="0" w:color="auto"/>
        <w:right w:val="none" w:sz="0" w:space="0" w:color="auto"/>
      </w:divBdr>
    </w:div>
    <w:div w:id="238059404">
      <w:bodyDiv w:val="1"/>
      <w:marLeft w:val="0"/>
      <w:marRight w:val="0"/>
      <w:marTop w:val="0"/>
      <w:marBottom w:val="0"/>
      <w:divBdr>
        <w:top w:val="none" w:sz="0" w:space="0" w:color="auto"/>
        <w:left w:val="none" w:sz="0" w:space="0" w:color="auto"/>
        <w:bottom w:val="none" w:sz="0" w:space="0" w:color="auto"/>
        <w:right w:val="none" w:sz="0" w:space="0" w:color="auto"/>
      </w:divBdr>
    </w:div>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714697357">
      <w:bodyDiv w:val="1"/>
      <w:marLeft w:val="0"/>
      <w:marRight w:val="0"/>
      <w:marTop w:val="0"/>
      <w:marBottom w:val="0"/>
      <w:divBdr>
        <w:top w:val="none" w:sz="0" w:space="0" w:color="auto"/>
        <w:left w:val="none" w:sz="0" w:space="0" w:color="auto"/>
        <w:bottom w:val="none" w:sz="0" w:space="0" w:color="auto"/>
        <w:right w:val="none" w:sz="0" w:space="0" w:color="auto"/>
      </w:divBdr>
      <w:divsChild>
        <w:div w:id="1426265133">
          <w:marLeft w:val="-75"/>
          <w:marRight w:val="0"/>
          <w:marTop w:val="30"/>
          <w:marBottom w:val="30"/>
          <w:divBdr>
            <w:top w:val="none" w:sz="0" w:space="0" w:color="auto"/>
            <w:left w:val="none" w:sz="0" w:space="0" w:color="auto"/>
            <w:bottom w:val="none" w:sz="0" w:space="0" w:color="auto"/>
            <w:right w:val="none" w:sz="0" w:space="0" w:color="auto"/>
          </w:divBdr>
          <w:divsChild>
            <w:div w:id="568539506">
              <w:marLeft w:val="0"/>
              <w:marRight w:val="0"/>
              <w:marTop w:val="0"/>
              <w:marBottom w:val="0"/>
              <w:divBdr>
                <w:top w:val="none" w:sz="0" w:space="0" w:color="auto"/>
                <w:left w:val="none" w:sz="0" w:space="0" w:color="auto"/>
                <w:bottom w:val="none" w:sz="0" w:space="0" w:color="auto"/>
                <w:right w:val="none" w:sz="0" w:space="0" w:color="auto"/>
              </w:divBdr>
              <w:divsChild>
                <w:div w:id="171989436">
                  <w:marLeft w:val="0"/>
                  <w:marRight w:val="0"/>
                  <w:marTop w:val="0"/>
                  <w:marBottom w:val="0"/>
                  <w:divBdr>
                    <w:top w:val="none" w:sz="0" w:space="0" w:color="auto"/>
                    <w:left w:val="none" w:sz="0" w:space="0" w:color="auto"/>
                    <w:bottom w:val="none" w:sz="0" w:space="0" w:color="auto"/>
                    <w:right w:val="none" w:sz="0" w:space="0" w:color="auto"/>
                  </w:divBdr>
                </w:div>
              </w:divsChild>
            </w:div>
            <w:div w:id="1992639282">
              <w:marLeft w:val="0"/>
              <w:marRight w:val="0"/>
              <w:marTop w:val="0"/>
              <w:marBottom w:val="0"/>
              <w:divBdr>
                <w:top w:val="none" w:sz="0" w:space="0" w:color="auto"/>
                <w:left w:val="none" w:sz="0" w:space="0" w:color="auto"/>
                <w:bottom w:val="none" w:sz="0" w:space="0" w:color="auto"/>
                <w:right w:val="none" w:sz="0" w:space="0" w:color="auto"/>
              </w:divBdr>
              <w:divsChild>
                <w:div w:id="1525247003">
                  <w:marLeft w:val="0"/>
                  <w:marRight w:val="0"/>
                  <w:marTop w:val="0"/>
                  <w:marBottom w:val="0"/>
                  <w:divBdr>
                    <w:top w:val="none" w:sz="0" w:space="0" w:color="auto"/>
                    <w:left w:val="none" w:sz="0" w:space="0" w:color="auto"/>
                    <w:bottom w:val="none" w:sz="0" w:space="0" w:color="auto"/>
                    <w:right w:val="none" w:sz="0" w:space="0" w:color="auto"/>
                  </w:divBdr>
                </w:div>
              </w:divsChild>
            </w:div>
            <w:div w:id="1450273246">
              <w:marLeft w:val="0"/>
              <w:marRight w:val="0"/>
              <w:marTop w:val="0"/>
              <w:marBottom w:val="0"/>
              <w:divBdr>
                <w:top w:val="none" w:sz="0" w:space="0" w:color="auto"/>
                <w:left w:val="none" w:sz="0" w:space="0" w:color="auto"/>
                <w:bottom w:val="none" w:sz="0" w:space="0" w:color="auto"/>
                <w:right w:val="none" w:sz="0" w:space="0" w:color="auto"/>
              </w:divBdr>
              <w:divsChild>
                <w:div w:id="59718058">
                  <w:marLeft w:val="0"/>
                  <w:marRight w:val="0"/>
                  <w:marTop w:val="0"/>
                  <w:marBottom w:val="0"/>
                  <w:divBdr>
                    <w:top w:val="none" w:sz="0" w:space="0" w:color="auto"/>
                    <w:left w:val="none" w:sz="0" w:space="0" w:color="auto"/>
                    <w:bottom w:val="none" w:sz="0" w:space="0" w:color="auto"/>
                    <w:right w:val="none" w:sz="0" w:space="0" w:color="auto"/>
                  </w:divBdr>
                </w:div>
              </w:divsChild>
            </w:div>
            <w:div w:id="972517297">
              <w:marLeft w:val="0"/>
              <w:marRight w:val="0"/>
              <w:marTop w:val="0"/>
              <w:marBottom w:val="0"/>
              <w:divBdr>
                <w:top w:val="none" w:sz="0" w:space="0" w:color="auto"/>
                <w:left w:val="none" w:sz="0" w:space="0" w:color="auto"/>
                <w:bottom w:val="none" w:sz="0" w:space="0" w:color="auto"/>
                <w:right w:val="none" w:sz="0" w:space="0" w:color="auto"/>
              </w:divBdr>
              <w:divsChild>
                <w:div w:id="62681751">
                  <w:marLeft w:val="0"/>
                  <w:marRight w:val="0"/>
                  <w:marTop w:val="0"/>
                  <w:marBottom w:val="0"/>
                  <w:divBdr>
                    <w:top w:val="none" w:sz="0" w:space="0" w:color="auto"/>
                    <w:left w:val="none" w:sz="0" w:space="0" w:color="auto"/>
                    <w:bottom w:val="none" w:sz="0" w:space="0" w:color="auto"/>
                    <w:right w:val="none" w:sz="0" w:space="0" w:color="auto"/>
                  </w:divBdr>
                </w:div>
              </w:divsChild>
            </w:div>
            <w:div w:id="1101334158">
              <w:marLeft w:val="0"/>
              <w:marRight w:val="0"/>
              <w:marTop w:val="0"/>
              <w:marBottom w:val="0"/>
              <w:divBdr>
                <w:top w:val="none" w:sz="0" w:space="0" w:color="auto"/>
                <w:left w:val="none" w:sz="0" w:space="0" w:color="auto"/>
                <w:bottom w:val="none" w:sz="0" w:space="0" w:color="auto"/>
                <w:right w:val="none" w:sz="0" w:space="0" w:color="auto"/>
              </w:divBdr>
              <w:divsChild>
                <w:div w:id="204493034">
                  <w:marLeft w:val="0"/>
                  <w:marRight w:val="0"/>
                  <w:marTop w:val="0"/>
                  <w:marBottom w:val="0"/>
                  <w:divBdr>
                    <w:top w:val="none" w:sz="0" w:space="0" w:color="auto"/>
                    <w:left w:val="none" w:sz="0" w:space="0" w:color="auto"/>
                    <w:bottom w:val="none" w:sz="0" w:space="0" w:color="auto"/>
                    <w:right w:val="none" w:sz="0" w:space="0" w:color="auto"/>
                  </w:divBdr>
                </w:div>
              </w:divsChild>
            </w:div>
            <w:div w:id="1399129726">
              <w:marLeft w:val="0"/>
              <w:marRight w:val="0"/>
              <w:marTop w:val="0"/>
              <w:marBottom w:val="0"/>
              <w:divBdr>
                <w:top w:val="none" w:sz="0" w:space="0" w:color="auto"/>
                <w:left w:val="none" w:sz="0" w:space="0" w:color="auto"/>
                <w:bottom w:val="none" w:sz="0" w:space="0" w:color="auto"/>
                <w:right w:val="none" w:sz="0" w:space="0" w:color="auto"/>
              </w:divBdr>
              <w:divsChild>
                <w:div w:id="47076437">
                  <w:marLeft w:val="0"/>
                  <w:marRight w:val="0"/>
                  <w:marTop w:val="0"/>
                  <w:marBottom w:val="0"/>
                  <w:divBdr>
                    <w:top w:val="none" w:sz="0" w:space="0" w:color="auto"/>
                    <w:left w:val="none" w:sz="0" w:space="0" w:color="auto"/>
                    <w:bottom w:val="none" w:sz="0" w:space="0" w:color="auto"/>
                    <w:right w:val="none" w:sz="0" w:space="0" w:color="auto"/>
                  </w:divBdr>
                </w:div>
              </w:divsChild>
            </w:div>
            <w:div w:id="1033068788">
              <w:marLeft w:val="0"/>
              <w:marRight w:val="0"/>
              <w:marTop w:val="0"/>
              <w:marBottom w:val="0"/>
              <w:divBdr>
                <w:top w:val="none" w:sz="0" w:space="0" w:color="auto"/>
                <w:left w:val="none" w:sz="0" w:space="0" w:color="auto"/>
                <w:bottom w:val="none" w:sz="0" w:space="0" w:color="auto"/>
                <w:right w:val="none" w:sz="0" w:space="0" w:color="auto"/>
              </w:divBdr>
              <w:divsChild>
                <w:div w:id="145098464">
                  <w:marLeft w:val="0"/>
                  <w:marRight w:val="0"/>
                  <w:marTop w:val="0"/>
                  <w:marBottom w:val="0"/>
                  <w:divBdr>
                    <w:top w:val="none" w:sz="0" w:space="0" w:color="auto"/>
                    <w:left w:val="none" w:sz="0" w:space="0" w:color="auto"/>
                    <w:bottom w:val="none" w:sz="0" w:space="0" w:color="auto"/>
                    <w:right w:val="none" w:sz="0" w:space="0" w:color="auto"/>
                  </w:divBdr>
                </w:div>
              </w:divsChild>
            </w:div>
            <w:div w:id="1776243334">
              <w:marLeft w:val="0"/>
              <w:marRight w:val="0"/>
              <w:marTop w:val="0"/>
              <w:marBottom w:val="0"/>
              <w:divBdr>
                <w:top w:val="none" w:sz="0" w:space="0" w:color="auto"/>
                <w:left w:val="none" w:sz="0" w:space="0" w:color="auto"/>
                <w:bottom w:val="none" w:sz="0" w:space="0" w:color="auto"/>
                <w:right w:val="none" w:sz="0" w:space="0" w:color="auto"/>
              </w:divBdr>
              <w:divsChild>
                <w:div w:id="258562857">
                  <w:marLeft w:val="0"/>
                  <w:marRight w:val="0"/>
                  <w:marTop w:val="0"/>
                  <w:marBottom w:val="0"/>
                  <w:divBdr>
                    <w:top w:val="none" w:sz="0" w:space="0" w:color="auto"/>
                    <w:left w:val="none" w:sz="0" w:space="0" w:color="auto"/>
                    <w:bottom w:val="none" w:sz="0" w:space="0" w:color="auto"/>
                    <w:right w:val="none" w:sz="0" w:space="0" w:color="auto"/>
                  </w:divBdr>
                </w:div>
              </w:divsChild>
            </w:div>
            <w:div w:id="603805039">
              <w:marLeft w:val="0"/>
              <w:marRight w:val="0"/>
              <w:marTop w:val="0"/>
              <w:marBottom w:val="0"/>
              <w:divBdr>
                <w:top w:val="none" w:sz="0" w:space="0" w:color="auto"/>
                <w:left w:val="none" w:sz="0" w:space="0" w:color="auto"/>
                <w:bottom w:val="none" w:sz="0" w:space="0" w:color="auto"/>
                <w:right w:val="none" w:sz="0" w:space="0" w:color="auto"/>
              </w:divBdr>
              <w:divsChild>
                <w:div w:id="89009696">
                  <w:marLeft w:val="0"/>
                  <w:marRight w:val="0"/>
                  <w:marTop w:val="0"/>
                  <w:marBottom w:val="0"/>
                  <w:divBdr>
                    <w:top w:val="none" w:sz="0" w:space="0" w:color="auto"/>
                    <w:left w:val="none" w:sz="0" w:space="0" w:color="auto"/>
                    <w:bottom w:val="none" w:sz="0" w:space="0" w:color="auto"/>
                    <w:right w:val="none" w:sz="0" w:space="0" w:color="auto"/>
                  </w:divBdr>
                </w:div>
              </w:divsChild>
            </w:div>
            <w:div w:id="837504167">
              <w:marLeft w:val="0"/>
              <w:marRight w:val="0"/>
              <w:marTop w:val="0"/>
              <w:marBottom w:val="0"/>
              <w:divBdr>
                <w:top w:val="none" w:sz="0" w:space="0" w:color="auto"/>
                <w:left w:val="none" w:sz="0" w:space="0" w:color="auto"/>
                <w:bottom w:val="none" w:sz="0" w:space="0" w:color="auto"/>
                <w:right w:val="none" w:sz="0" w:space="0" w:color="auto"/>
              </w:divBdr>
              <w:divsChild>
                <w:div w:id="930164994">
                  <w:marLeft w:val="0"/>
                  <w:marRight w:val="0"/>
                  <w:marTop w:val="0"/>
                  <w:marBottom w:val="0"/>
                  <w:divBdr>
                    <w:top w:val="none" w:sz="0" w:space="0" w:color="auto"/>
                    <w:left w:val="none" w:sz="0" w:space="0" w:color="auto"/>
                    <w:bottom w:val="none" w:sz="0" w:space="0" w:color="auto"/>
                    <w:right w:val="none" w:sz="0" w:space="0" w:color="auto"/>
                  </w:divBdr>
                </w:div>
              </w:divsChild>
            </w:div>
            <w:div w:id="67967742">
              <w:marLeft w:val="0"/>
              <w:marRight w:val="0"/>
              <w:marTop w:val="0"/>
              <w:marBottom w:val="0"/>
              <w:divBdr>
                <w:top w:val="none" w:sz="0" w:space="0" w:color="auto"/>
                <w:left w:val="none" w:sz="0" w:space="0" w:color="auto"/>
                <w:bottom w:val="none" w:sz="0" w:space="0" w:color="auto"/>
                <w:right w:val="none" w:sz="0" w:space="0" w:color="auto"/>
              </w:divBdr>
              <w:divsChild>
                <w:div w:id="878709874">
                  <w:marLeft w:val="0"/>
                  <w:marRight w:val="0"/>
                  <w:marTop w:val="0"/>
                  <w:marBottom w:val="0"/>
                  <w:divBdr>
                    <w:top w:val="none" w:sz="0" w:space="0" w:color="auto"/>
                    <w:left w:val="none" w:sz="0" w:space="0" w:color="auto"/>
                    <w:bottom w:val="none" w:sz="0" w:space="0" w:color="auto"/>
                    <w:right w:val="none" w:sz="0" w:space="0" w:color="auto"/>
                  </w:divBdr>
                </w:div>
              </w:divsChild>
            </w:div>
            <w:div w:id="760833523">
              <w:marLeft w:val="0"/>
              <w:marRight w:val="0"/>
              <w:marTop w:val="0"/>
              <w:marBottom w:val="0"/>
              <w:divBdr>
                <w:top w:val="none" w:sz="0" w:space="0" w:color="auto"/>
                <w:left w:val="none" w:sz="0" w:space="0" w:color="auto"/>
                <w:bottom w:val="none" w:sz="0" w:space="0" w:color="auto"/>
                <w:right w:val="none" w:sz="0" w:space="0" w:color="auto"/>
              </w:divBdr>
              <w:divsChild>
                <w:div w:id="184516271">
                  <w:marLeft w:val="0"/>
                  <w:marRight w:val="0"/>
                  <w:marTop w:val="0"/>
                  <w:marBottom w:val="0"/>
                  <w:divBdr>
                    <w:top w:val="none" w:sz="0" w:space="0" w:color="auto"/>
                    <w:left w:val="none" w:sz="0" w:space="0" w:color="auto"/>
                    <w:bottom w:val="none" w:sz="0" w:space="0" w:color="auto"/>
                    <w:right w:val="none" w:sz="0" w:space="0" w:color="auto"/>
                  </w:divBdr>
                </w:div>
              </w:divsChild>
            </w:div>
            <w:div w:id="1582563981">
              <w:marLeft w:val="0"/>
              <w:marRight w:val="0"/>
              <w:marTop w:val="0"/>
              <w:marBottom w:val="0"/>
              <w:divBdr>
                <w:top w:val="none" w:sz="0" w:space="0" w:color="auto"/>
                <w:left w:val="none" w:sz="0" w:space="0" w:color="auto"/>
                <w:bottom w:val="none" w:sz="0" w:space="0" w:color="auto"/>
                <w:right w:val="none" w:sz="0" w:space="0" w:color="auto"/>
              </w:divBdr>
              <w:divsChild>
                <w:div w:id="1186478510">
                  <w:marLeft w:val="0"/>
                  <w:marRight w:val="0"/>
                  <w:marTop w:val="0"/>
                  <w:marBottom w:val="0"/>
                  <w:divBdr>
                    <w:top w:val="none" w:sz="0" w:space="0" w:color="auto"/>
                    <w:left w:val="none" w:sz="0" w:space="0" w:color="auto"/>
                    <w:bottom w:val="none" w:sz="0" w:space="0" w:color="auto"/>
                    <w:right w:val="none" w:sz="0" w:space="0" w:color="auto"/>
                  </w:divBdr>
                </w:div>
              </w:divsChild>
            </w:div>
            <w:div w:id="2101366759">
              <w:marLeft w:val="0"/>
              <w:marRight w:val="0"/>
              <w:marTop w:val="0"/>
              <w:marBottom w:val="0"/>
              <w:divBdr>
                <w:top w:val="none" w:sz="0" w:space="0" w:color="auto"/>
                <w:left w:val="none" w:sz="0" w:space="0" w:color="auto"/>
                <w:bottom w:val="none" w:sz="0" w:space="0" w:color="auto"/>
                <w:right w:val="none" w:sz="0" w:space="0" w:color="auto"/>
              </w:divBdr>
              <w:divsChild>
                <w:div w:id="149267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560102">
          <w:marLeft w:val="0"/>
          <w:marRight w:val="0"/>
          <w:marTop w:val="0"/>
          <w:marBottom w:val="0"/>
          <w:divBdr>
            <w:top w:val="none" w:sz="0" w:space="0" w:color="auto"/>
            <w:left w:val="none" w:sz="0" w:space="0" w:color="auto"/>
            <w:bottom w:val="none" w:sz="0" w:space="0" w:color="auto"/>
            <w:right w:val="none" w:sz="0" w:space="0" w:color="auto"/>
          </w:divBdr>
        </w:div>
        <w:div w:id="1957953972">
          <w:marLeft w:val="0"/>
          <w:marRight w:val="0"/>
          <w:marTop w:val="0"/>
          <w:marBottom w:val="0"/>
          <w:divBdr>
            <w:top w:val="none" w:sz="0" w:space="0" w:color="auto"/>
            <w:left w:val="none" w:sz="0" w:space="0" w:color="auto"/>
            <w:bottom w:val="none" w:sz="0" w:space="0" w:color="auto"/>
            <w:right w:val="none" w:sz="0" w:space="0" w:color="auto"/>
          </w:divBdr>
        </w:div>
        <w:div w:id="1120538511">
          <w:marLeft w:val="0"/>
          <w:marRight w:val="0"/>
          <w:marTop w:val="0"/>
          <w:marBottom w:val="0"/>
          <w:divBdr>
            <w:top w:val="none" w:sz="0" w:space="0" w:color="auto"/>
            <w:left w:val="none" w:sz="0" w:space="0" w:color="auto"/>
            <w:bottom w:val="none" w:sz="0" w:space="0" w:color="auto"/>
            <w:right w:val="none" w:sz="0" w:space="0" w:color="auto"/>
          </w:divBdr>
        </w:div>
        <w:div w:id="1817650426">
          <w:marLeft w:val="0"/>
          <w:marRight w:val="0"/>
          <w:marTop w:val="0"/>
          <w:marBottom w:val="0"/>
          <w:divBdr>
            <w:top w:val="none" w:sz="0" w:space="0" w:color="auto"/>
            <w:left w:val="none" w:sz="0" w:space="0" w:color="auto"/>
            <w:bottom w:val="none" w:sz="0" w:space="0" w:color="auto"/>
            <w:right w:val="none" w:sz="0" w:space="0" w:color="auto"/>
          </w:divBdr>
        </w:div>
        <w:div w:id="429005570">
          <w:marLeft w:val="0"/>
          <w:marRight w:val="0"/>
          <w:marTop w:val="0"/>
          <w:marBottom w:val="0"/>
          <w:divBdr>
            <w:top w:val="none" w:sz="0" w:space="0" w:color="auto"/>
            <w:left w:val="none" w:sz="0" w:space="0" w:color="auto"/>
            <w:bottom w:val="none" w:sz="0" w:space="0" w:color="auto"/>
            <w:right w:val="none" w:sz="0" w:space="0" w:color="auto"/>
          </w:divBdr>
        </w:div>
        <w:div w:id="107091019">
          <w:marLeft w:val="-75"/>
          <w:marRight w:val="0"/>
          <w:marTop w:val="30"/>
          <w:marBottom w:val="30"/>
          <w:divBdr>
            <w:top w:val="none" w:sz="0" w:space="0" w:color="auto"/>
            <w:left w:val="none" w:sz="0" w:space="0" w:color="auto"/>
            <w:bottom w:val="none" w:sz="0" w:space="0" w:color="auto"/>
            <w:right w:val="none" w:sz="0" w:space="0" w:color="auto"/>
          </w:divBdr>
          <w:divsChild>
            <w:div w:id="218832157">
              <w:marLeft w:val="0"/>
              <w:marRight w:val="0"/>
              <w:marTop w:val="0"/>
              <w:marBottom w:val="0"/>
              <w:divBdr>
                <w:top w:val="none" w:sz="0" w:space="0" w:color="auto"/>
                <w:left w:val="none" w:sz="0" w:space="0" w:color="auto"/>
                <w:bottom w:val="none" w:sz="0" w:space="0" w:color="auto"/>
                <w:right w:val="none" w:sz="0" w:space="0" w:color="auto"/>
              </w:divBdr>
              <w:divsChild>
                <w:div w:id="646055803">
                  <w:marLeft w:val="0"/>
                  <w:marRight w:val="0"/>
                  <w:marTop w:val="0"/>
                  <w:marBottom w:val="0"/>
                  <w:divBdr>
                    <w:top w:val="none" w:sz="0" w:space="0" w:color="auto"/>
                    <w:left w:val="none" w:sz="0" w:space="0" w:color="auto"/>
                    <w:bottom w:val="none" w:sz="0" w:space="0" w:color="auto"/>
                    <w:right w:val="none" w:sz="0" w:space="0" w:color="auto"/>
                  </w:divBdr>
                </w:div>
              </w:divsChild>
            </w:div>
            <w:div w:id="1362591291">
              <w:marLeft w:val="0"/>
              <w:marRight w:val="0"/>
              <w:marTop w:val="0"/>
              <w:marBottom w:val="0"/>
              <w:divBdr>
                <w:top w:val="none" w:sz="0" w:space="0" w:color="auto"/>
                <w:left w:val="none" w:sz="0" w:space="0" w:color="auto"/>
                <w:bottom w:val="none" w:sz="0" w:space="0" w:color="auto"/>
                <w:right w:val="none" w:sz="0" w:space="0" w:color="auto"/>
              </w:divBdr>
              <w:divsChild>
                <w:div w:id="1620407570">
                  <w:marLeft w:val="0"/>
                  <w:marRight w:val="0"/>
                  <w:marTop w:val="0"/>
                  <w:marBottom w:val="0"/>
                  <w:divBdr>
                    <w:top w:val="none" w:sz="0" w:space="0" w:color="auto"/>
                    <w:left w:val="none" w:sz="0" w:space="0" w:color="auto"/>
                    <w:bottom w:val="none" w:sz="0" w:space="0" w:color="auto"/>
                    <w:right w:val="none" w:sz="0" w:space="0" w:color="auto"/>
                  </w:divBdr>
                </w:div>
              </w:divsChild>
            </w:div>
            <w:div w:id="1590506061">
              <w:marLeft w:val="0"/>
              <w:marRight w:val="0"/>
              <w:marTop w:val="0"/>
              <w:marBottom w:val="0"/>
              <w:divBdr>
                <w:top w:val="none" w:sz="0" w:space="0" w:color="auto"/>
                <w:left w:val="none" w:sz="0" w:space="0" w:color="auto"/>
                <w:bottom w:val="none" w:sz="0" w:space="0" w:color="auto"/>
                <w:right w:val="none" w:sz="0" w:space="0" w:color="auto"/>
              </w:divBdr>
              <w:divsChild>
                <w:div w:id="1247417147">
                  <w:marLeft w:val="0"/>
                  <w:marRight w:val="0"/>
                  <w:marTop w:val="0"/>
                  <w:marBottom w:val="0"/>
                  <w:divBdr>
                    <w:top w:val="none" w:sz="0" w:space="0" w:color="auto"/>
                    <w:left w:val="none" w:sz="0" w:space="0" w:color="auto"/>
                    <w:bottom w:val="none" w:sz="0" w:space="0" w:color="auto"/>
                    <w:right w:val="none" w:sz="0" w:space="0" w:color="auto"/>
                  </w:divBdr>
                </w:div>
              </w:divsChild>
            </w:div>
            <w:div w:id="1531067988">
              <w:marLeft w:val="0"/>
              <w:marRight w:val="0"/>
              <w:marTop w:val="0"/>
              <w:marBottom w:val="0"/>
              <w:divBdr>
                <w:top w:val="none" w:sz="0" w:space="0" w:color="auto"/>
                <w:left w:val="none" w:sz="0" w:space="0" w:color="auto"/>
                <w:bottom w:val="none" w:sz="0" w:space="0" w:color="auto"/>
                <w:right w:val="none" w:sz="0" w:space="0" w:color="auto"/>
              </w:divBdr>
              <w:divsChild>
                <w:div w:id="1392539015">
                  <w:marLeft w:val="0"/>
                  <w:marRight w:val="0"/>
                  <w:marTop w:val="0"/>
                  <w:marBottom w:val="0"/>
                  <w:divBdr>
                    <w:top w:val="none" w:sz="0" w:space="0" w:color="auto"/>
                    <w:left w:val="none" w:sz="0" w:space="0" w:color="auto"/>
                    <w:bottom w:val="none" w:sz="0" w:space="0" w:color="auto"/>
                    <w:right w:val="none" w:sz="0" w:space="0" w:color="auto"/>
                  </w:divBdr>
                </w:div>
              </w:divsChild>
            </w:div>
            <w:div w:id="1879270011">
              <w:marLeft w:val="0"/>
              <w:marRight w:val="0"/>
              <w:marTop w:val="0"/>
              <w:marBottom w:val="0"/>
              <w:divBdr>
                <w:top w:val="none" w:sz="0" w:space="0" w:color="auto"/>
                <w:left w:val="none" w:sz="0" w:space="0" w:color="auto"/>
                <w:bottom w:val="none" w:sz="0" w:space="0" w:color="auto"/>
                <w:right w:val="none" w:sz="0" w:space="0" w:color="auto"/>
              </w:divBdr>
              <w:divsChild>
                <w:div w:id="1031568429">
                  <w:marLeft w:val="0"/>
                  <w:marRight w:val="0"/>
                  <w:marTop w:val="0"/>
                  <w:marBottom w:val="0"/>
                  <w:divBdr>
                    <w:top w:val="none" w:sz="0" w:space="0" w:color="auto"/>
                    <w:left w:val="none" w:sz="0" w:space="0" w:color="auto"/>
                    <w:bottom w:val="none" w:sz="0" w:space="0" w:color="auto"/>
                    <w:right w:val="none" w:sz="0" w:space="0" w:color="auto"/>
                  </w:divBdr>
                </w:div>
              </w:divsChild>
            </w:div>
            <w:div w:id="668367133">
              <w:marLeft w:val="0"/>
              <w:marRight w:val="0"/>
              <w:marTop w:val="0"/>
              <w:marBottom w:val="0"/>
              <w:divBdr>
                <w:top w:val="none" w:sz="0" w:space="0" w:color="auto"/>
                <w:left w:val="none" w:sz="0" w:space="0" w:color="auto"/>
                <w:bottom w:val="none" w:sz="0" w:space="0" w:color="auto"/>
                <w:right w:val="none" w:sz="0" w:space="0" w:color="auto"/>
              </w:divBdr>
              <w:divsChild>
                <w:div w:id="807747960">
                  <w:marLeft w:val="0"/>
                  <w:marRight w:val="0"/>
                  <w:marTop w:val="0"/>
                  <w:marBottom w:val="0"/>
                  <w:divBdr>
                    <w:top w:val="none" w:sz="0" w:space="0" w:color="auto"/>
                    <w:left w:val="none" w:sz="0" w:space="0" w:color="auto"/>
                    <w:bottom w:val="none" w:sz="0" w:space="0" w:color="auto"/>
                    <w:right w:val="none" w:sz="0" w:space="0" w:color="auto"/>
                  </w:divBdr>
                </w:div>
              </w:divsChild>
            </w:div>
            <w:div w:id="457453520">
              <w:marLeft w:val="0"/>
              <w:marRight w:val="0"/>
              <w:marTop w:val="0"/>
              <w:marBottom w:val="0"/>
              <w:divBdr>
                <w:top w:val="none" w:sz="0" w:space="0" w:color="auto"/>
                <w:left w:val="none" w:sz="0" w:space="0" w:color="auto"/>
                <w:bottom w:val="none" w:sz="0" w:space="0" w:color="auto"/>
                <w:right w:val="none" w:sz="0" w:space="0" w:color="auto"/>
              </w:divBdr>
              <w:divsChild>
                <w:div w:id="1785230011">
                  <w:marLeft w:val="0"/>
                  <w:marRight w:val="0"/>
                  <w:marTop w:val="0"/>
                  <w:marBottom w:val="0"/>
                  <w:divBdr>
                    <w:top w:val="none" w:sz="0" w:space="0" w:color="auto"/>
                    <w:left w:val="none" w:sz="0" w:space="0" w:color="auto"/>
                    <w:bottom w:val="none" w:sz="0" w:space="0" w:color="auto"/>
                    <w:right w:val="none" w:sz="0" w:space="0" w:color="auto"/>
                  </w:divBdr>
                </w:div>
              </w:divsChild>
            </w:div>
            <w:div w:id="126508328">
              <w:marLeft w:val="0"/>
              <w:marRight w:val="0"/>
              <w:marTop w:val="0"/>
              <w:marBottom w:val="0"/>
              <w:divBdr>
                <w:top w:val="none" w:sz="0" w:space="0" w:color="auto"/>
                <w:left w:val="none" w:sz="0" w:space="0" w:color="auto"/>
                <w:bottom w:val="none" w:sz="0" w:space="0" w:color="auto"/>
                <w:right w:val="none" w:sz="0" w:space="0" w:color="auto"/>
              </w:divBdr>
              <w:divsChild>
                <w:div w:id="1402096418">
                  <w:marLeft w:val="0"/>
                  <w:marRight w:val="0"/>
                  <w:marTop w:val="0"/>
                  <w:marBottom w:val="0"/>
                  <w:divBdr>
                    <w:top w:val="none" w:sz="0" w:space="0" w:color="auto"/>
                    <w:left w:val="none" w:sz="0" w:space="0" w:color="auto"/>
                    <w:bottom w:val="none" w:sz="0" w:space="0" w:color="auto"/>
                    <w:right w:val="none" w:sz="0" w:space="0" w:color="auto"/>
                  </w:divBdr>
                </w:div>
              </w:divsChild>
            </w:div>
            <w:div w:id="264312248">
              <w:marLeft w:val="0"/>
              <w:marRight w:val="0"/>
              <w:marTop w:val="0"/>
              <w:marBottom w:val="0"/>
              <w:divBdr>
                <w:top w:val="none" w:sz="0" w:space="0" w:color="auto"/>
                <w:left w:val="none" w:sz="0" w:space="0" w:color="auto"/>
                <w:bottom w:val="none" w:sz="0" w:space="0" w:color="auto"/>
                <w:right w:val="none" w:sz="0" w:space="0" w:color="auto"/>
              </w:divBdr>
              <w:divsChild>
                <w:div w:id="1797750023">
                  <w:marLeft w:val="0"/>
                  <w:marRight w:val="0"/>
                  <w:marTop w:val="0"/>
                  <w:marBottom w:val="0"/>
                  <w:divBdr>
                    <w:top w:val="none" w:sz="0" w:space="0" w:color="auto"/>
                    <w:left w:val="none" w:sz="0" w:space="0" w:color="auto"/>
                    <w:bottom w:val="none" w:sz="0" w:space="0" w:color="auto"/>
                    <w:right w:val="none" w:sz="0" w:space="0" w:color="auto"/>
                  </w:divBdr>
                </w:div>
              </w:divsChild>
            </w:div>
            <w:div w:id="144516482">
              <w:marLeft w:val="0"/>
              <w:marRight w:val="0"/>
              <w:marTop w:val="0"/>
              <w:marBottom w:val="0"/>
              <w:divBdr>
                <w:top w:val="none" w:sz="0" w:space="0" w:color="auto"/>
                <w:left w:val="none" w:sz="0" w:space="0" w:color="auto"/>
                <w:bottom w:val="none" w:sz="0" w:space="0" w:color="auto"/>
                <w:right w:val="none" w:sz="0" w:space="0" w:color="auto"/>
              </w:divBdr>
              <w:divsChild>
                <w:div w:id="816803057">
                  <w:marLeft w:val="0"/>
                  <w:marRight w:val="0"/>
                  <w:marTop w:val="0"/>
                  <w:marBottom w:val="0"/>
                  <w:divBdr>
                    <w:top w:val="none" w:sz="0" w:space="0" w:color="auto"/>
                    <w:left w:val="none" w:sz="0" w:space="0" w:color="auto"/>
                    <w:bottom w:val="none" w:sz="0" w:space="0" w:color="auto"/>
                    <w:right w:val="none" w:sz="0" w:space="0" w:color="auto"/>
                  </w:divBdr>
                </w:div>
              </w:divsChild>
            </w:div>
            <w:div w:id="1971469571">
              <w:marLeft w:val="0"/>
              <w:marRight w:val="0"/>
              <w:marTop w:val="0"/>
              <w:marBottom w:val="0"/>
              <w:divBdr>
                <w:top w:val="none" w:sz="0" w:space="0" w:color="auto"/>
                <w:left w:val="none" w:sz="0" w:space="0" w:color="auto"/>
                <w:bottom w:val="none" w:sz="0" w:space="0" w:color="auto"/>
                <w:right w:val="none" w:sz="0" w:space="0" w:color="auto"/>
              </w:divBdr>
              <w:divsChild>
                <w:div w:id="2096239820">
                  <w:marLeft w:val="0"/>
                  <w:marRight w:val="0"/>
                  <w:marTop w:val="0"/>
                  <w:marBottom w:val="0"/>
                  <w:divBdr>
                    <w:top w:val="none" w:sz="0" w:space="0" w:color="auto"/>
                    <w:left w:val="none" w:sz="0" w:space="0" w:color="auto"/>
                    <w:bottom w:val="none" w:sz="0" w:space="0" w:color="auto"/>
                    <w:right w:val="none" w:sz="0" w:space="0" w:color="auto"/>
                  </w:divBdr>
                </w:div>
              </w:divsChild>
            </w:div>
            <w:div w:id="1565066267">
              <w:marLeft w:val="0"/>
              <w:marRight w:val="0"/>
              <w:marTop w:val="0"/>
              <w:marBottom w:val="0"/>
              <w:divBdr>
                <w:top w:val="none" w:sz="0" w:space="0" w:color="auto"/>
                <w:left w:val="none" w:sz="0" w:space="0" w:color="auto"/>
                <w:bottom w:val="none" w:sz="0" w:space="0" w:color="auto"/>
                <w:right w:val="none" w:sz="0" w:space="0" w:color="auto"/>
              </w:divBdr>
              <w:divsChild>
                <w:div w:id="688526119">
                  <w:marLeft w:val="0"/>
                  <w:marRight w:val="0"/>
                  <w:marTop w:val="0"/>
                  <w:marBottom w:val="0"/>
                  <w:divBdr>
                    <w:top w:val="none" w:sz="0" w:space="0" w:color="auto"/>
                    <w:left w:val="none" w:sz="0" w:space="0" w:color="auto"/>
                    <w:bottom w:val="none" w:sz="0" w:space="0" w:color="auto"/>
                    <w:right w:val="none" w:sz="0" w:space="0" w:color="auto"/>
                  </w:divBdr>
                </w:div>
              </w:divsChild>
            </w:div>
            <w:div w:id="1378428070">
              <w:marLeft w:val="0"/>
              <w:marRight w:val="0"/>
              <w:marTop w:val="0"/>
              <w:marBottom w:val="0"/>
              <w:divBdr>
                <w:top w:val="none" w:sz="0" w:space="0" w:color="auto"/>
                <w:left w:val="none" w:sz="0" w:space="0" w:color="auto"/>
                <w:bottom w:val="none" w:sz="0" w:space="0" w:color="auto"/>
                <w:right w:val="none" w:sz="0" w:space="0" w:color="auto"/>
              </w:divBdr>
              <w:divsChild>
                <w:div w:id="333453763">
                  <w:marLeft w:val="0"/>
                  <w:marRight w:val="0"/>
                  <w:marTop w:val="0"/>
                  <w:marBottom w:val="0"/>
                  <w:divBdr>
                    <w:top w:val="none" w:sz="0" w:space="0" w:color="auto"/>
                    <w:left w:val="none" w:sz="0" w:space="0" w:color="auto"/>
                    <w:bottom w:val="none" w:sz="0" w:space="0" w:color="auto"/>
                    <w:right w:val="none" w:sz="0" w:space="0" w:color="auto"/>
                  </w:divBdr>
                </w:div>
              </w:divsChild>
            </w:div>
            <w:div w:id="606041415">
              <w:marLeft w:val="0"/>
              <w:marRight w:val="0"/>
              <w:marTop w:val="0"/>
              <w:marBottom w:val="0"/>
              <w:divBdr>
                <w:top w:val="none" w:sz="0" w:space="0" w:color="auto"/>
                <w:left w:val="none" w:sz="0" w:space="0" w:color="auto"/>
                <w:bottom w:val="none" w:sz="0" w:space="0" w:color="auto"/>
                <w:right w:val="none" w:sz="0" w:space="0" w:color="auto"/>
              </w:divBdr>
              <w:divsChild>
                <w:div w:id="82726585">
                  <w:marLeft w:val="0"/>
                  <w:marRight w:val="0"/>
                  <w:marTop w:val="0"/>
                  <w:marBottom w:val="0"/>
                  <w:divBdr>
                    <w:top w:val="none" w:sz="0" w:space="0" w:color="auto"/>
                    <w:left w:val="none" w:sz="0" w:space="0" w:color="auto"/>
                    <w:bottom w:val="none" w:sz="0" w:space="0" w:color="auto"/>
                    <w:right w:val="none" w:sz="0" w:space="0" w:color="auto"/>
                  </w:divBdr>
                </w:div>
              </w:divsChild>
            </w:div>
            <w:div w:id="1010067765">
              <w:marLeft w:val="0"/>
              <w:marRight w:val="0"/>
              <w:marTop w:val="0"/>
              <w:marBottom w:val="0"/>
              <w:divBdr>
                <w:top w:val="none" w:sz="0" w:space="0" w:color="auto"/>
                <w:left w:val="none" w:sz="0" w:space="0" w:color="auto"/>
                <w:bottom w:val="none" w:sz="0" w:space="0" w:color="auto"/>
                <w:right w:val="none" w:sz="0" w:space="0" w:color="auto"/>
              </w:divBdr>
              <w:divsChild>
                <w:div w:id="1018581446">
                  <w:marLeft w:val="0"/>
                  <w:marRight w:val="0"/>
                  <w:marTop w:val="0"/>
                  <w:marBottom w:val="0"/>
                  <w:divBdr>
                    <w:top w:val="none" w:sz="0" w:space="0" w:color="auto"/>
                    <w:left w:val="none" w:sz="0" w:space="0" w:color="auto"/>
                    <w:bottom w:val="none" w:sz="0" w:space="0" w:color="auto"/>
                    <w:right w:val="none" w:sz="0" w:space="0" w:color="auto"/>
                  </w:divBdr>
                </w:div>
              </w:divsChild>
            </w:div>
            <w:div w:id="1644773295">
              <w:marLeft w:val="0"/>
              <w:marRight w:val="0"/>
              <w:marTop w:val="0"/>
              <w:marBottom w:val="0"/>
              <w:divBdr>
                <w:top w:val="none" w:sz="0" w:space="0" w:color="auto"/>
                <w:left w:val="none" w:sz="0" w:space="0" w:color="auto"/>
                <w:bottom w:val="none" w:sz="0" w:space="0" w:color="auto"/>
                <w:right w:val="none" w:sz="0" w:space="0" w:color="auto"/>
              </w:divBdr>
              <w:divsChild>
                <w:div w:id="847325773">
                  <w:marLeft w:val="0"/>
                  <w:marRight w:val="0"/>
                  <w:marTop w:val="0"/>
                  <w:marBottom w:val="0"/>
                  <w:divBdr>
                    <w:top w:val="none" w:sz="0" w:space="0" w:color="auto"/>
                    <w:left w:val="none" w:sz="0" w:space="0" w:color="auto"/>
                    <w:bottom w:val="none" w:sz="0" w:space="0" w:color="auto"/>
                    <w:right w:val="none" w:sz="0" w:space="0" w:color="auto"/>
                  </w:divBdr>
                </w:div>
              </w:divsChild>
            </w:div>
            <w:div w:id="1159805947">
              <w:marLeft w:val="0"/>
              <w:marRight w:val="0"/>
              <w:marTop w:val="0"/>
              <w:marBottom w:val="0"/>
              <w:divBdr>
                <w:top w:val="none" w:sz="0" w:space="0" w:color="auto"/>
                <w:left w:val="none" w:sz="0" w:space="0" w:color="auto"/>
                <w:bottom w:val="none" w:sz="0" w:space="0" w:color="auto"/>
                <w:right w:val="none" w:sz="0" w:space="0" w:color="auto"/>
              </w:divBdr>
              <w:divsChild>
                <w:div w:id="1005936231">
                  <w:marLeft w:val="0"/>
                  <w:marRight w:val="0"/>
                  <w:marTop w:val="0"/>
                  <w:marBottom w:val="0"/>
                  <w:divBdr>
                    <w:top w:val="none" w:sz="0" w:space="0" w:color="auto"/>
                    <w:left w:val="none" w:sz="0" w:space="0" w:color="auto"/>
                    <w:bottom w:val="none" w:sz="0" w:space="0" w:color="auto"/>
                    <w:right w:val="none" w:sz="0" w:space="0" w:color="auto"/>
                  </w:divBdr>
                </w:div>
              </w:divsChild>
            </w:div>
            <w:div w:id="372775163">
              <w:marLeft w:val="0"/>
              <w:marRight w:val="0"/>
              <w:marTop w:val="0"/>
              <w:marBottom w:val="0"/>
              <w:divBdr>
                <w:top w:val="none" w:sz="0" w:space="0" w:color="auto"/>
                <w:left w:val="none" w:sz="0" w:space="0" w:color="auto"/>
                <w:bottom w:val="none" w:sz="0" w:space="0" w:color="auto"/>
                <w:right w:val="none" w:sz="0" w:space="0" w:color="auto"/>
              </w:divBdr>
              <w:divsChild>
                <w:div w:id="401833696">
                  <w:marLeft w:val="0"/>
                  <w:marRight w:val="0"/>
                  <w:marTop w:val="0"/>
                  <w:marBottom w:val="0"/>
                  <w:divBdr>
                    <w:top w:val="none" w:sz="0" w:space="0" w:color="auto"/>
                    <w:left w:val="none" w:sz="0" w:space="0" w:color="auto"/>
                    <w:bottom w:val="none" w:sz="0" w:space="0" w:color="auto"/>
                    <w:right w:val="none" w:sz="0" w:space="0" w:color="auto"/>
                  </w:divBdr>
                </w:div>
              </w:divsChild>
            </w:div>
            <w:div w:id="1634404799">
              <w:marLeft w:val="0"/>
              <w:marRight w:val="0"/>
              <w:marTop w:val="0"/>
              <w:marBottom w:val="0"/>
              <w:divBdr>
                <w:top w:val="none" w:sz="0" w:space="0" w:color="auto"/>
                <w:left w:val="none" w:sz="0" w:space="0" w:color="auto"/>
                <w:bottom w:val="none" w:sz="0" w:space="0" w:color="auto"/>
                <w:right w:val="none" w:sz="0" w:space="0" w:color="auto"/>
              </w:divBdr>
              <w:divsChild>
                <w:div w:id="1691300727">
                  <w:marLeft w:val="0"/>
                  <w:marRight w:val="0"/>
                  <w:marTop w:val="0"/>
                  <w:marBottom w:val="0"/>
                  <w:divBdr>
                    <w:top w:val="none" w:sz="0" w:space="0" w:color="auto"/>
                    <w:left w:val="none" w:sz="0" w:space="0" w:color="auto"/>
                    <w:bottom w:val="none" w:sz="0" w:space="0" w:color="auto"/>
                    <w:right w:val="none" w:sz="0" w:space="0" w:color="auto"/>
                  </w:divBdr>
                </w:div>
              </w:divsChild>
            </w:div>
            <w:div w:id="836464022">
              <w:marLeft w:val="0"/>
              <w:marRight w:val="0"/>
              <w:marTop w:val="0"/>
              <w:marBottom w:val="0"/>
              <w:divBdr>
                <w:top w:val="none" w:sz="0" w:space="0" w:color="auto"/>
                <w:left w:val="none" w:sz="0" w:space="0" w:color="auto"/>
                <w:bottom w:val="none" w:sz="0" w:space="0" w:color="auto"/>
                <w:right w:val="none" w:sz="0" w:space="0" w:color="auto"/>
              </w:divBdr>
              <w:divsChild>
                <w:div w:id="20783655">
                  <w:marLeft w:val="0"/>
                  <w:marRight w:val="0"/>
                  <w:marTop w:val="0"/>
                  <w:marBottom w:val="0"/>
                  <w:divBdr>
                    <w:top w:val="none" w:sz="0" w:space="0" w:color="auto"/>
                    <w:left w:val="none" w:sz="0" w:space="0" w:color="auto"/>
                    <w:bottom w:val="none" w:sz="0" w:space="0" w:color="auto"/>
                    <w:right w:val="none" w:sz="0" w:space="0" w:color="auto"/>
                  </w:divBdr>
                </w:div>
              </w:divsChild>
            </w:div>
            <w:div w:id="1006322219">
              <w:marLeft w:val="0"/>
              <w:marRight w:val="0"/>
              <w:marTop w:val="0"/>
              <w:marBottom w:val="0"/>
              <w:divBdr>
                <w:top w:val="none" w:sz="0" w:space="0" w:color="auto"/>
                <w:left w:val="none" w:sz="0" w:space="0" w:color="auto"/>
                <w:bottom w:val="none" w:sz="0" w:space="0" w:color="auto"/>
                <w:right w:val="none" w:sz="0" w:space="0" w:color="auto"/>
              </w:divBdr>
              <w:divsChild>
                <w:div w:id="968435980">
                  <w:marLeft w:val="0"/>
                  <w:marRight w:val="0"/>
                  <w:marTop w:val="0"/>
                  <w:marBottom w:val="0"/>
                  <w:divBdr>
                    <w:top w:val="none" w:sz="0" w:space="0" w:color="auto"/>
                    <w:left w:val="none" w:sz="0" w:space="0" w:color="auto"/>
                    <w:bottom w:val="none" w:sz="0" w:space="0" w:color="auto"/>
                    <w:right w:val="none" w:sz="0" w:space="0" w:color="auto"/>
                  </w:divBdr>
                </w:div>
              </w:divsChild>
            </w:div>
            <w:div w:id="947155331">
              <w:marLeft w:val="0"/>
              <w:marRight w:val="0"/>
              <w:marTop w:val="0"/>
              <w:marBottom w:val="0"/>
              <w:divBdr>
                <w:top w:val="none" w:sz="0" w:space="0" w:color="auto"/>
                <w:left w:val="none" w:sz="0" w:space="0" w:color="auto"/>
                <w:bottom w:val="none" w:sz="0" w:space="0" w:color="auto"/>
                <w:right w:val="none" w:sz="0" w:space="0" w:color="auto"/>
              </w:divBdr>
              <w:divsChild>
                <w:div w:id="152071397">
                  <w:marLeft w:val="0"/>
                  <w:marRight w:val="0"/>
                  <w:marTop w:val="0"/>
                  <w:marBottom w:val="0"/>
                  <w:divBdr>
                    <w:top w:val="none" w:sz="0" w:space="0" w:color="auto"/>
                    <w:left w:val="none" w:sz="0" w:space="0" w:color="auto"/>
                    <w:bottom w:val="none" w:sz="0" w:space="0" w:color="auto"/>
                    <w:right w:val="none" w:sz="0" w:space="0" w:color="auto"/>
                  </w:divBdr>
                </w:div>
              </w:divsChild>
            </w:div>
            <w:div w:id="1744253943">
              <w:marLeft w:val="0"/>
              <w:marRight w:val="0"/>
              <w:marTop w:val="0"/>
              <w:marBottom w:val="0"/>
              <w:divBdr>
                <w:top w:val="none" w:sz="0" w:space="0" w:color="auto"/>
                <w:left w:val="none" w:sz="0" w:space="0" w:color="auto"/>
                <w:bottom w:val="none" w:sz="0" w:space="0" w:color="auto"/>
                <w:right w:val="none" w:sz="0" w:space="0" w:color="auto"/>
              </w:divBdr>
              <w:divsChild>
                <w:div w:id="1289319812">
                  <w:marLeft w:val="0"/>
                  <w:marRight w:val="0"/>
                  <w:marTop w:val="0"/>
                  <w:marBottom w:val="0"/>
                  <w:divBdr>
                    <w:top w:val="none" w:sz="0" w:space="0" w:color="auto"/>
                    <w:left w:val="none" w:sz="0" w:space="0" w:color="auto"/>
                    <w:bottom w:val="none" w:sz="0" w:space="0" w:color="auto"/>
                    <w:right w:val="none" w:sz="0" w:space="0" w:color="auto"/>
                  </w:divBdr>
                </w:div>
              </w:divsChild>
            </w:div>
            <w:div w:id="462970753">
              <w:marLeft w:val="0"/>
              <w:marRight w:val="0"/>
              <w:marTop w:val="0"/>
              <w:marBottom w:val="0"/>
              <w:divBdr>
                <w:top w:val="none" w:sz="0" w:space="0" w:color="auto"/>
                <w:left w:val="none" w:sz="0" w:space="0" w:color="auto"/>
                <w:bottom w:val="none" w:sz="0" w:space="0" w:color="auto"/>
                <w:right w:val="none" w:sz="0" w:space="0" w:color="auto"/>
              </w:divBdr>
              <w:divsChild>
                <w:div w:id="750543139">
                  <w:marLeft w:val="0"/>
                  <w:marRight w:val="0"/>
                  <w:marTop w:val="0"/>
                  <w:marBottom w:val="0"/>
                  <w:divBdr>
                    <w:top w:val="none" w:sz="0" w:space="0" w:color="auto"/>
                    <w:left w:val="none" w:sz="0" w:space="0" w:color="auto"/>
                    <w:bottom w:val="none" w:sz="0" w:space="0" w:color="auto"/>
                    <w:right w:val="none" w:sz="0" w:space="0" w:color="auto"/>
                  </w:divBdr>
                </w:div>
              </w:divsChild>
            </w:div>
            <w:div w:id="1404570677">
              <w:marLeft w:val="0"/>
              <w:marRight w:val="0"/>
              <w:marTop w:val="0"/>
              <w:marBottom w:val="0"/>
              <w:divBdr>
                <w:top w:val="none" w:sz="0" w:space="0" w:color="auto"/>
                <w:left w:val="none" w:sz="0" w:space="0" w:color="auto"/>
                <w:bottom w:val="none" w:sz="0" w:space="0" w:color="auto"/>
                <w:right w:val="none" w:sz="0" w:space="0" w:color="auto"/>
              </w:divBdr>
              <w:divsChild>
                <w:div w:id="1977759610">
                  <w:marLeft w:val="0"/>
                  <w:marRight w:val="0"/>
                  <w:marTop w:val="0"/>
                  <w:marBottom w:val="0"/>
                  <w:divBdr>
                    <w:top w:val="none" w:sz="0" w:space="0" w:color="auto"/>
                    <w:left w:val="none" w:sz="0" w:space="0" w:color="auto"/>
                    <w:bottom w:val="none" w:sz="0" w:space="0" w:color="auto"/>
                    <w:right w:val="none" w:sz="0" w:space="0" w:color="auto"/>
                  </w:divBdr>
                </w:div>
              </w:divsChild>
            </w:div>
            <w:div w:id="872234945">
              <w:marLeft w:val="0"/>
              <w:marRight w:val="0"/>
              <w:marTop w:val="0"/>
              <w:marBottom w:val="0"/>
              <w:divBdr>
                <w:top w:val="none" w:sz="0" w:space="0" w:color="auto"/>
                <w:left w:val="none" w:sz="0" w:space="0" w:color="auto"/>
                <w:bottom w:val="none" w:sz="0" w:space="0" w:color="auto"/>
                <w:right w:val="none" w:sz="0" w:space="0" w:color="auto"/>
              </w:divBdr>
              <w:divsChild>
                <w:div w:id="1211647879">
                  <w:marLeft w:val="0"/>
                  <w:marRight w:val="0"/>
                  <w:marTop w:val="0"/>
                  <w:marBottom w:val="0"/>
                  <w:divBdr>
                    <w:top w:val="none" w:sz="0" w:space="0" w:color="auto"/>
                    <w:left w:val="none" w:sz="0" w:space="0" w:color="auto"/>
                    <w:bottom w:val="none" w:sz="0" w:space="0" w:color="auto"/>
                    <w:right w:val="none" w:sz="0" w:space="0" w:color="auto"/>
                  </w:divBdr>
                </w:div>
              </w:divsChild>
            </w:div>
            <w:div w:id="421415334">
              <w:marLeft w:val="0"/>
              <w:marRight w:val="0"/>
              <w:marTop w:val="0"/>
              <w:marBottom w:val="0"/>
              <w:divBdr>
                <w:top w:val="none" w:sz="0" w:space="0" w:color="auto"/>
                <w:left w:val="none" w:sz="0" w:space="0" w:color="auto"/>
                <w:bottom w:val="none" w:sz="0" w:space="0" w:color="auto"/>
                <w:right w:val="none" w:sz="0" w:space="0" w:color="auto"/>
              </w:divBdr>
              <w:divsChild>
                <w:div w:id="2034185277">
                  <w:marLeft w:val="0"/>
                  <w:marRight w:val="0"/>
                  <w:marTop w:val="0"/>
                  <w:marBottom w:val="0"/>
                  <w:divBdr>
                    <w:top w:val="none" w:sz="0" w:space="0" w:color="auto"/>
                    <w:left w:val="none" w:sz="0" w:space="0" w:color="auto"/>
                    <w:bottom w:val="none" w:sz="0" w:space="0" w:color="auto"/>
                    <w:right w:val="none" w:sz="0" w:space="0" w:color="auto"/>
                  </w:divBdr>
                </w:div>
              </w:divsChild>
            </w:div>
            <w:div w:id="2012877305">
              <w:marLeft w:val="0"/>
              <w:marRight w:val="0"/>
              <w:marTop w:val="0"/>
              <w:marBottom w:val="0"/>
              <w:divBdr>
                <w:top w:val="none" w:sz="0" w:space="0" w:color="auto"/>
                <w:left w:val="none" w:sz="0" w:space="0" w:color="auto"/>
                <w:bottom w:val="none" w:sz="0" w:space="0" w:color="auto"/>
                <w:right w:val="none" w:sz="0" w:space="0" w:color="auto"/>
              </w:divBdr>
              <w:divsChild>
                <w:div w:id="252782975">
                  <w:marLeft w:val="0"/>
                  <w:marRight w:val="0"/>
                  <w:marTop w:val="0"/>
                  <w:marBottom w:val="0"/>
                  <w:divBdr>
                    <w:top w:val="none" w:sz="0" w:space="0" w:color="auto"/>
                    <w:left w:val="none" w:sz="0" w:space="0" w:color="auto"/>
                    <w:bottom w:val="none" w:sz="0" w:space="0" w:color="auto"/>
                    <w:right w:val="none" w:sz="0" w:space="0" w:color="auto"/>
                  </w:divBdr>
                </w:div>
              </w:divsChild>
            </w:div>
            <w:div w:id="179438511">
              <w:marLeft w:val="0"/>
              <w:marRight w:val="0"/>
              <w:marTop w:val="0"/>
              <w:marBottom w:val="0"/>
              <w:divBdr>
                <w:top w:val="none" w:sz="0" w:space="0" w:color="auto"/>
                <w:left w:val="none" w:sz="0" w:space="0" w:color="auto"/>
                <w:bottom w:val="none" w:sz="0" w:space="0" w:color="auto"/>
                <w:right w:val="none" w:sz="0" w:space="0" w:color="auto"/>
              </w:divBdr>
              <w:divsChild>
                <w:div w:id="336814440">
                  <w:marLeft w:val="0"/>
                  <w:marRight w:val="0"/>
                  <w:marTop w:val="0"/>
                  <w:marBottom w:val="0"/>
                  <w:divBdr>
                    <w:top w:val="none" w:sz="0" w:space="0" w:color="auto"/>
                    <w:left w:val="none" w:sz="0" w:space="0" w:color="auto"/>
                    <w:bottom w:val="none" w:sz="0" w:space="0" w:color="auto"/>
                    <w:right w:val="none" w:sz="0" w:space="0" w:color="auto"/>
                  </w:divBdr>
                </w:div>
              </w:divsChild>
            </w:div>
            <w:div w:id="409159999">
              <w:marLeft w:val="0"/>
              <w:marRight w:val="0"/>
              <w:marTop w:val="0"/>
              <w:marBottom w:val="0"/>
              <w:divBdr>
                <w:top w:val="none" w:sz="0" w:space="0" w:color="auto"/>
                <w:left w:val="none" w:sz="0" w:space="0" w:color="auto"/>
                <w:bottom w:val="none" w:sz="0" w:space="0" w:color="auto"/>
                <w:right w:val="none" w:sz="0" w:space="0" w:color="auto"/>
              </w:divBdr>
              <w:divsChild>
                <w:div w:id="168666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113200">
          <w:marLeft w:val="0"/>
          <w:marRight w:val="0"/>
          <w:marTop w:val="0"/>
          <w:marBottom w:val="0"/>
          <w:divBdr>
            <w:top w:val="none" w:sz="0" w:space="0" w:color="auto"/>
            <w:left w:val="none" w:sz="0" w:space="0" w:color="auto"/>
            <w:bottom w:val="none" w:sz="0" w:space="0" w:color="auto"/>
            <w:right w:val="none" w:sz="0" w:space="0" w:color="auto"/>
          </w:divBdr>
        </w:div>
        <w:div w:id="1087732791">
          <w:marLeft w:val="0"/>
          <w:marRight w:val="0"/>
          <w:marTop w:val="0"/>
          <w:marBottom w:val="0"/>
          <w:divBdr>
            <w:top w:val="none" w:sz="0" w:space="0" w:color="auto"/>
            <w:left w:val="none" w:sz="0" w:space="0" w:color="auto"/>
            <w:bottom w:val="none" w:sz="0" w:space="0" w:color="auto"/>
            <w:right w:val="none" w:sz="0" w:space="0" w:color="auto"/>
          </w:divBdr>
        </w:div>
        <w:div w:id="2040159210">
          <w:marLeft w:val="0"/>
          <w:marRight w:val="0"/>
          <w:marTop w:val="0"/>
          <w:marBottom w:val="0"/>
          <w:divBdr>
            <w:top w:val="none" w:sz="0" w:space="0" w:color="auto"/>
            <w:left w:val="none" w:sz="0" w:space="0" w:color="auto"/>
            <w:bottom w:val="none" w:sz="0" w:space="0" w:color="auto"/>
            <w:right w:val="none" w:sz="0" w:space="0" w:color="auto"/>
          </w:divBdr>
        </w:div>
        <w:div w:id="1397051098">
          <w:marLeft w:val="0"/>
          <w:marRight w:val="0"/>
          <w:marTop w:val="0"/>
          <w:marBottom w:val="0"/>
          <w:divBdr>
            <w:top w:val="none" w:sz="0" w:space="0" w:color="auto"/>
            <w:left w:val="none" w:sz="0" w:space="0" w:color="auto"/>
            <w:bottom w:val="none" w:sz="0" w:space="0" w:color="auto"/>
            <w:right w:val="none" w:sz="0" w:space="0" w:color="auto"/>
          </w:divBdr>
        </w:div>
        <w:div w:id="1509829501">
          <w:marLeft w:val="0"/>
          <w:marRight w:val="0"/>
          <w:marTop w:val="0"/>
          <w:marBottom w:val="0"/>
          <w:divBdr>
            <w:top w:val="none" w:sz="0" w:space="0" w:color="auto"/>
            <w:left w:val="none" w:sz="0" w:space="0" w:color="auto"/>
            <w:bottom w:val="none" w:sz="0" w:space="0" w:color="auto"/>
            <w:right w:val="none" w:sz="0" w:space="0" w:color="auto"/>
          </w:divBdr>
        </w:div>
        <w:div w:id="1648977875">
          <w:marLeft w:val="0"/>
          <w:marRight w:val="0"/>
          <w:marTop w:val="0"/>
          <w:marBottom w:val="0"/>
          <w:divBdr>
            <w:top w:val="none" w:sz="0" w:space="0" w:color="auto"/>
            <w:left w:val="none" w:sz="0" w:space="0" w:color="auto"/>
            <w:bottom w:val="none" w:sz="0" w:space="0" w:color="auto"/>
            <w:right w:val="none" w:sz="0" w:space="0" w:color="auto"/>
          </w:divBdr>
        </w:div>
        <w:div w:id="1045642121">
          <w:marLeft w:val="0"/>
          <w:marRight w:val="0"/>
          <w:marTop w:val="0"/>
          <w:marBottom w:val="0"/>
          <w:divBdr>
            <w:top w:val="none" w:sz="0" w:space="0" w:color="auto"/>
            <w:left w:val="none" w:sz="0" w:space="0" w:color="auto"/>
            <w:bottom w:val="none" w:sz="0" w:space="0" w:color="auto"/>
            <w:right w:val="none" w:sz="0" w:space="0" w:color="auto"/>
          </w:divBdr>
        </w:div>
        <w:div w:id="1364676511">
          <w:marLeft w:val="-75"/>
          <w:marRight w:val="0"/>
          <w:marTop w:val="30"/>
          <w:marBottom w:val="30"/>
          <w:divBdr>
            <w:top w:val="none" w:sz="0" w:space="0" w:color="auto"/>
            <w:left w:val="none" w:sz="0" w:space="0" w:color="auto"/>
            <w:bottom w:val="none" w:sz="0" w:space="0" w:color="auto"/>
            <w:right w:val="none" w:sz="0" w:space="0" w:color="auto"/>
          </w:divBdr>
          <w:divsChild>
            <w:div w:id="444231764">
              <w:marLeft w:val="0"/>
              <w:marRight w:val="0"/>
              <w:marTop w:val="0"/>
              <w:marBottom w:val="0"/>
              <w:divBdr>
                <w:top w:val="none" w:sz="0" w:space="0" w:color="auto"/>
                <w:left w:val="none" w:sz="0" w:space="0" w:color="auto"/>
                <w:bottom w:val="none" w:sz="0" w:space="0" w:color="auto"/>
                <w:right w:val="none" w:sz="0" w:space="0" w:color="auto"/>
              </w:divBdr>
              <w:divsChild>
                <w:div w:id="157425223">
                  <w:marLeft w:val="0"/>
                  <w:marRight w:val="0"/>
                  <w:marTop w:val="0"/>
                  <w:marBottom w:val="0"/>
                  <w:divBdr>
                    <w:top w:val="none" w:sz="0" w:space="0" w:color="auto"/>
                    <w:left w:val="none" w:sz="0" w:space="0" w:color="auto"/>
                    <w:bottom w:val="none" w:sz="0" w:space="0" w:color="auto"/>
                    <w:right w:val="none" w:sz="0" w:space="0" w:color="auto"/>
                  </w:divBdr>
                </w:div>
              </w:divsChild>
            </w:div>
            <w:div w:id="1099066220">
              <w:marLeft w:val="0"/>
              <w:marRight w:val="0"/>
              <w:marTop w:val="0"/>
              <w:marBottom w:val="0"/>
              <w:divBdr>
                <w:top w:val="none" w:sz="0" w:space="0" w:color="auto"/>
                <w:left w:val="none" w:sz="0" w:space="0" w:color="auto"/>
                <w:bottom w:val="none" w:sz="0" w:space="0" w:color="auto"/>
                <w:right w:val="none" w:sz="0" w:space="0" w:color="auto"/>
              </w:divBdr>
              <w:divsChild>
                <w:div w:id="2001494428">
                  <w:marLeft w:val="0"/>
                  <w:marRight w:val="0"/>
                  <w:marTop w:val="0"/>
                  <w:marBottom w:val="0"/>
                  <w:divBdr>
                    <w:top w:val="none" w:sz="0" w:space="0" w:color="auto"/>
                    <w:left w:val="none" w:sz="0" w:space="0" w:color="auto"/>
                    <w:bottom w:val="none" w:sz="0" w:space="0" w:color="auto"/>
                    <w:right w:val="none" w:sz="0" w:space="0" w:color="auto"/>
                  </w:divBdr>
                </w:div>
              </w:divsChild>
            </w:div>
            <w:div w:id="962417397">
              <w:marLeft w:val="0"/>
              <w:marRight w:val="0"/>
              <w:marTop w:val="0"/>
              <w:marBottom w:val="0"/>
              <w:divBdr>
                <w:top w:val="none" w:sz="0" w:space="0" w:color="auto"/>
                <w:left w:val="none" w:sz="0" w:space="0" w:color="auto"/>
                <w:bottom w:val="none" w:sz="0" w:space="0" w:color="auto"/>
                <w:right w:val="none" w:sz="0" w:space="0" w:color="auto"/>
              </w:divBdr>
              <w:divsChild>
                <w:div w:id="1222516272">
                  <w:marLeft w:val="0"/>
                  <w:marRight w:val="0"/>
                  <w:marTop w:val="0"/>
                  <w:marBottom w:val="0"/>
                  <w:divBdr>
                    <w:top w:val="none" w:sz="0" w:space="0" w:color="auto"/>
                    <w:left w:val="none" w:sz="0" w:space="0" w:color="auto"/>
                    <w:bottom w:val="none" w:sz="0" w:space="0" w:color="auto"/>
                    <w:right w:val="none" w:sz="0" w:space="0" w:color="auto"/>
                  </w:divBdr>
                </w:div>
              </w:divsChild>
            </w:div>
            <w:div w:id="1404713924">
              <w:marLeft w:val="0"/>
              <w:marRight w:val="0"/>
              <w:marTop w:val="0"/>
              <w:marBottom w:val="0"/>
              <w:divBdr>
                <w:top w:val="none" w:sz="0" w:space="0" w:color="auto"/>
                <w:left w:val="none" w:sz="0" w:space="0" w:color="auto"/>
                <w:bottom w:val="none" w:sz="0" w:space="0" w:color="auto"/>
                <w:right w:val="none" w:sz="0" w:space="0" w:color="auto"/>
              </w:divBdr>
              <w:divsChild>
                <w:div w:id="712537128">
                  <w:marLeft w:val="0"/>
                  <w:marRight w:val="0"/>
                  <w:marTop w:val="0"/>
                  <w:marBottom w:val="0"/>
                  <w:divBdr>
                    <w:top w:val="none" w:sz="0" w:space="0" w:color="auto"/>
                    <w:left w:val="none" w:sz="0" w:space="0" w:color="auto"/>
                    <w:bottom w:val="none" w:sz="0" w:space="0" w:color="auto"/>
                    <w:right w:val="none" w:sz="0" w:space="0" w:color="auto"/>
                  </w:divBdr>
                </w:div>
              </w:divsChild>
            </w:div>
            <w:div w:id="715156956">
              <w:marLeft w:val="0"/>
              <w:marRight w:val="0"/>
              <w:marTop w:val="0"/>
              <w:marBottom w:val="0"/>
              <w:divBdr>
                <w:top w:val="none" w:sz="0" w:space="0" w:color="auto"/>
                <w:left w:val="none" w:sz="0" w:space="0" w:color="auto"/>
                <w:bottom w:val="none" w:sz="0" w:space="0" w:color="auto"/>
                <w:right w:val="none" w:sz="0" w:space="0" w:color="auto"/>
              </w:divBdr>
              <w:divsChild>
                <w:div w:id="1536846269">
                  <w:marLeft w:val="0"/>
                  <w:marRight w:val="0"/>
                  <w:marTop w:val="0"/>
                  <w:marBottom w:val="0"/>
                  <w:divBdr>
                    <w:top w:val="none" w:sz="0" w:space="0" w:color="auto"/>
                    <w:left w:val="none" w:sz="0" w:space="0" w:color="auto"/>
                    <w:bottom w:val="none" w:sz="0" w:space="0" w:color="auto"/>
                    <w:right w:val="none" w:sz="0" w:space="0" w:color="auto"/>
                  </w:divBdr>
                </w:div>
              </w:divsChild>
            </w:div>
            <w:div w:id="592250036">
              <w:marLeft w:val="0"/>
              <w:marRight w:val="0"/>
              <w:marTop w:val="0"/>
              <w:marBottom w:val="0"/>
              <w:divBdr>
                <w:top w:val="none" w:sz="0" w:space="0" w:color="auto"/>
                <w:left w:val="none" w:sz="0" w:space="0" w:color="auto"/>
                <w:bottom w:val="none" w:sz="0" w:space="0" w:color="auto"/>
                <w:right w:val="none" w:sz="0" w:space="0" w:color="auto"/>
              </w:divBdr>
              <w:divsChild>
                <w:div w:id="1010596106">
                  <w:marLeft w:val="0"/>
                  <w:marRight w:val="0"/>
                  <w:marTop w:val="0"/>
                  <w:marBottom w:val="0"/>
                  <w:divBdr>
                    <w:top w:val="none" w:sz="0" w:space="0" w:color="auto"/>
                    <w:left w:val="none" w:sz="0" w:space="0" w:color="auto"/>
                    <w:bottom w:val="none" w:sz="0" w:space="0" w:color="auto"/>
                    <w:right w:val="none" w:sz="0" w:space="0" w:color="auto"/>
                  </w:divBdr>
                </w:div>
              </w:divsChild>
            </w:div>
            <w:div w:id="1938054989">
              <w:marLeft w:val="0"/>
              <w:marRight w:val="0"/>
              <w:marTop w:val="0"/>
              <w:marBottom w:val="0"/>
              <w:divBdr>
                <w:top w:val="none" w:sz="0" w:space="0" w:color="auto"/>
                <w:left w:val="none" w:sz="0" w:space="0" w:color="auto"/>
                <w:bottom w:val="none" w:sz="0" w:space="0" w:color="auto"/>
                <w:right w:val="none" w:sz="0" w:space="0" w:color="auto"/>
              </w:divBdr>
              <w:divsChild>
                <w:div w:id="1941375290">
                  <w:marLeft w:val="0"/>
                  <w:marRight w:val="0"/>
                  <w:marTop w:val="0"/>
                  <w:marBottom w:val="0"/>
                  <w:divBdr>
                    <w:top w:val="none" w:sz="0" w:space="0" w:color="auto"/>
                    <w:left w:val="none" w:sz="0" w:space="0" w:color="auto"/>
                    <w:bottom w:val="none" w:sz="0" w:space="0" w:color="auto"/>
                    <w:right w:val="none" w:sz="0" w:space="0" w:color="auto"/>
                  </w:divBdr>
                </w:div>
              </w:divsChild>
            </w:div>
            <w:div w:id="1155955016">
              <w:marLeft w:val="0"/>
              <w:marRight w:val="0"/>
              <w:marTop w:val="0"/>
              <w:marBottom w:val="0"/>
              <w:divBdr>
                <w:top w:val="none" w:sz="0" w:space="0" w:color="auto"/>
                <w:left w:val="none" w:sz="0" w:space="0" w:color="auto"/>
                <w:bottom w:val="none" w:sz="0" w:space="0" w:color="auto"/>
                <w:right w:val="none" w:sz="0" w:space="0" w:color="auto"/>
              </w:divBdr>
              <w:divsChild>
                <w:div w:id="853884241">
                  <w:marLeft w:val="0"/>
                  <w:marRight w:val="0"/>
                  <w:marTop w:val="0"/>
                  <w:marBottom w:val="0"/>
                  <w:divBdr>
                    <w:top w:val="none" w:sz="0" w:space="0" w:color="auto"/>
                    <w:left w:val="none" w:sz="0" w:space="0" w:color="auto"/>
                    <w:bottom w:val="none" w:sz="0" w:space="0" w:color="auto"/>
                    <w:right w:val="none" w:sz="0" w:space="0" w:color="auto"/>
                  </w:divBdr>
                </w:div>
                <w:div w:id="1678003227">
                  <w:marLeft w:val="0"/>
                  <w:marRight w:val="0"/>
                  <w:marTop w:val="0"/>
                  <w:marBottom w:val="0"/>
                  <w:divBdr>
                    <w:top w:val="none" w:sz="0" w:space="0" w:color="auto"/>
                    <w:left w:val="none" w:sz="0" w:space="0" w:color="auto"/>
                    <w:bottom w:val="none" w:sz="0" w:space="0" w:color="auto"/>
                    <w:right w:val="none" w:sz="0" w:space="0" w:color="auto"/>
                  </w:divBdr>
                </w:div>
              </w:divsChild>
            </w:div>
            <w:div w:id="189613786">
              <w:marLeft w:val="0"/>
              <w:marRight w:val="0"/>
              <w:marTop w:val="0"/>
              <w:marBottom w:val="0"/>
              <w:divBdr>
                <w:top w:val="none" w:sz="0" w:space="0" w:color="auto"/>
                <w:left w:val="none" w:sz="0" w:space="0" w:color="auto"/>
                <w:bottom w:val="none" w:sz="0" w:space="0" w:color="auto"/>
                <w:right w:val="none" w:sz="0" w:space="0" w:color="auto"/>
              </w:divBdr>
              <w:divsChild>
                <w:div w:id="1747220732">
                  <w:marLeft w:val="0"/>
                  <w:marRight w:val="0"/>
                  <w:marTop w:val="0"/>
                  <w:marBottom w:val="0"/>
                  <w:divBdr>
                    <w:top w:val="none" w:sz="0" w:space="0" w:color="auto"/>
                    <w:left w:val="none" w:sz="0" w:space="0" w:color="auto"/>
                    <w:bottom w:val="none" w:sz="0" w:space="0" w:color="auto"/>
                    <w:right w:val="none" w:sz="0" w:space="0" w:color="auto"/>
                  </w:divBdr>
                </w:div>
              </w:divsChild>
            </w:div>
            <w:div w:id="228881551">
              <w:marLeft w:val="0"/>
              <w:marRight w:val="0"/>
              <w:marTop w:val="0"/>
              <w:marBottom w:val="0"/>
              <w:divBdr>
                <w:top w:val="none" w:sz="0" w:space="0" w:color="auto"/>
                <w:left w:val="none" w:sz="0" w:space="0" w:color="auto"/>
                <w:bottom w:val="none" w:sz="0" w:space="0" w:color="auto"/>
                <w:right w:val="none" w:sz="0" w:space="0" w:color="auto"/>
              </w:divBdr>
              <w:divsChild>
                <w:div w:id="970289316">
                  <w:marLeft w:val="0"/>
                  <w:marRight w:val="0"/>
                  <w:marTop w:val="0"/>
                  <w:marBottom w:val="0"/>
                  <w:divBdr>
                    <w:top w:val="none" w:sz="0" w:space="0" w:color="auto"/>
                    <w:left w:val="none" w:sz="0" w:space="0" w:color="auto"/>
                    <w:bottom w:val="none" w:sz="0" w:space="0" w:color="auto"/>
                    <w:right w:val="none" w:sz="0" w:space="0" w:color="auto"/>
                  </w:divBdr>
                </w:div>
                <w:div w:id="2019042340">
                  <w:marLeft w:val="0"/>
                  <w:marRight w:val="0"/>
                  <w:marTop w:val="0"/>
                  <w:marBottom w:val="0"/>
                  <w:divBdr>
                    <w:top w:val="none" w:sz="0" w:space="0" w:color="auto"/>
                    <w:left w:val="none" w:sz="0" w:space="0" w:color="auto"/>
                    <w:bottom w:val="none" w:sz="0" w:space="0" w:color="auto"/>
                    <w:right w:val="none" w:sz="0" w:space="0" w:color="auto"/>
                  </w:divBdr>
                </w:div>
              </w:divsChild>
            </w:div>
            <w:div w:id="623192309">
              <w:marLeft w:val="0"/>
              <w:marRight w:val="0"/>
              <w:marTop w:val="0"/>
              <w:marBottom w:val="0"/>
              <w:divBdr>
                <w:top w:val="none" w:sz="0" w:space="0" w:color="auto"/>
                <w:left w:val="none" w:sz="0" w:space="0" w:color="auto"/>
                <w:bottom w:val="none" w:sz="0" w:space="0" w:color="auto"/>
                <w:right w:val="none" w:sz="0" w:space="0" w:color="auto"/>
              </w:divBdr>
              <w:divsChild>
                <w:div w:id="1340153275">
                  <w:marLeft w:val="0"/>
                  <w:marRight w:val="0"/>
                  <w:marTop w:val="0"/>
                  <w:marBottom w:val="0"/>
                  <w:divBdr>
                    <w:top w:val="none" w:sz="0" w:space="0" w:color="auto"/>
                    <w:left w:val="none" w:sz="0" w:space="0" w:color="auto"/>
                    <w:bottom w:val="none" w:sz="0" w:space="0" w:color="auto"/>
                    <w:right w:val="none" w:sz="0" w:space="0" w:color="auto"/>
                  </w:divBdr>
                </w:div>
              </w:divsChild>
            </w:div>
            <w:div w:id="1902665972">
              <w:marLeft w:val="0"/>
              <w:marRight w:val="0"/>
              <w:marTop w:val="0"/>
              <w:marBottom w:val="0"/>
              <w:divBdr>
                <w:top w:val="none" w:sz="0" w:space="0" w:color="auto"/>
                <w:left w:val="none" w:sz="0" w:space="0" w:color="auto"/>
                <w:bottom w:val="none" w:sz="0" w:space="0" w:color="auto"/>
                <w:right w:val="none" w:sz="0" w:space="0" w:color="auto"/>
              </w:divBdr>
              <w:divsChild>
                <w:div w:id="1646159558">
                  <w:marLeft w:val="0"/>
                  <w:marRight w:val="0"/>
                  <w:marTop w:val="0"/>
                  <w:marBottom w:val="0"/>
                  <w:divBdr>
                    <w:top w:val="none" w:sz="0" w:space="0" w:color="auto"/>
                    <w:left w:val="none" w:sz="0" w:space="0" w:color="auto"/>
                    <w:bottom w:val="none" w:sz="0" w:space="0" w:color="auto"/>
                    <w:right w:val="none" w:sz="0" w:space="0" w:color="auto"/>
                  </w:divBdr>
                </w:div>
                <w:div w:id="1745451249">
                  <w:marLeft w:val="0"/>
                  <w:marRight w:val="0"/>
                  <w:marTop w:val="0"/>
                  <w:marBottom w:val="0"/>
                  <w:divBdr>
                    <w:top w:val="none" w:sz="0" w:space="0" w:color="auto"/>
                    <w:left w:val="none" w:sz="0" w:space="0" w:color="auto"/>
                    <w:bottom w:val="none" w:sz="0" w:space="0" w:color="auto"/>
                    <w:right w:val="none" w:sz="0" w:space="0" w:color="auto"/>
                  </w:divBdr>
                </w:div>
              </w:divsChild>
            </w:div>
            <w:div w:id="1943033009">
              <w:marLeft w:val="0"/>
              <w:marRight w:val="0"/>
              <w:marTop w:val="0"/>
              <w:marBottom w:val="0"/>
              <w:divBdr>
                <w:top w:val="none" w:sz="0" w:space="0" w:color="auto"/>
                <w:left w:val="none" w:sz="0" w:space="0" w:color="auto"/>
                <w:bottom w:val="none" w:sz="0" w:space="0" w:color="auto"/>
                <w:right w:val="none" w:sz="0" w:space="0" w:color="auto"/>
              </w:divBdr>
              <w:divsChild>
                <w:div w:id="356780506">
                  <w:marLeft w:val="0"/>
                  <w:marRight w:val="0"/>
                  <w:marTop w:val="0"/>
                  <w:marBottom w:val="0"/>
                  <w:divBdr>
                    <w:top w:val="none" w:sz="0" w:space="0" w:color="auto"/>
                    <w:left w:val="none" w:sz="0" w:space="0" w:color="auto"/>
                    <w:bottom w:val="none" w:sz="0" w:space="0" w:color="auto"/>
                    <w:right w:val="none" w:sz="0" w:space="0" w:color="auto"/>
                  </w:divBdr>
                </w:div>
              </w:divsChild>
            </w:div>
            <w:div w:id="65225742">
              <w:marLeft w:val="0"/>
              <w:marRight w:val="0"/>
              <w:marTop w:val="0"/>
              <w:marBottom w:val="0"/>
              <w:divBdr>
                <w:top w:val="none" w:sz="0" w:space="0" w:color="auto"/>
                <w:left w:val="none" w:sz="0" w:space="0" w:color="auto"/>
                <w:bottom w:val="none" w:sz="0" w:space="0" w:color="auto"/>
                <w:right w:val="none" w:sz="0" w:space="0" w:color="auto"/>
              </w:divBdr>
              <w:divsChild>
                <w:div w:id="569342311">
                  <w:marLeft w:val="0"/>
                  <w:marRight w:val="0"/>
                  <w:marTop w:val="0"/>
                  <w:marBottom w:val="0"/>
                  <w:divBdr>
                    <w:top w:val="none" w:sz="0" w:space="0" w:color="auto"/>
                    <w:left w:val="none" w:sz="0" w:space="0" w:color="auto"/>
                    <w:bottom w:val="none" w:sz="0" w:space="0" w:color="auto"/>
                    <w:right w:val="none" w:sz="0" w:space="0" w:color="auto"/>
                  </w:divBdr>
                </w:div>
              </w:divsChild>
            </w:div>
            <w:div w:id="742147096">
              <w:marLeft w:val="0"/>
              <w:marRight w:val="0"/>
              <w:marTop w:val="0"/>
              <w:marBottom w:val="0"/>
              <w:divBdr>
                <w:top w:val="none" w:sz="0" w:space="0" w:color="auto"/>
                <w:left w:val="none" w:sz="0" w:space="0" w:color="auto"/>
                <w:bottom w:val="none" w:sz="0" w:space="0" w:color="auto"/>
                <w:right w:val="none" w:sz="0" w:space="0" w:color="auto"/>
              </w:divBdr>
              <w:divsChild>
                <w:div w:id="1523977049">
                  <w:marLeft w:val="0"/>
                  <w:marRight w:val="0"/>
                  <w:marTop w:val="0"/>
                  <w:marBottom w:val="0"/>
                  <w:divBdr>
                    <w:top w:val="none" w:sz="0" w:space="0" w:color="auto"/>
                    <w:left w:val="none" w:sz="0" w:space="0" w:color="auto"/>
                    <w:bottom w:val="none" w:sz="0" w:space="0" w:color="auto"/>
                    <w:right w:val="none" w:sz="0" w:space="0" w:color="auto"/>
                  </w:divBdr>
                </w:div>
                <w:div w:id="1562011476">
                  <w:marLeft w:val="0"/>
                  <w:marRight w:val="0"/>
                  <w:marTop w:val="0"/>
                  <w:marBottom w:val="0"/>
                  <w:divBdr>
                    <w:top w:val="none" w:sz="0" w:space="0" w:color="auto"/>
                    <w:left w:val="none" w:sz="0" w:space="0" w:color="auto"/>
                    <w:bottom w:val="none" w:sz="0" w:space="0" w:color="auto"/>
                    <w:right w:val="none" w:sz="0" w:space="0" w:color="auto"/>
                  </w:divBdr>
                </w:div>
              </w:divsChild>
            </w:div>
            <w:div w:id="859395709">
              <w:marLeft w:val="0"/>
              <w:marRight w:val="0"/>
              <w:marTop w:val="0"/>
              <w:marBottom w:val="0"/>
              <w:divBdr>
                <w:top w:val="none" w:sz="0" w:space="0" w:color="auto"/>
                <w:left w:val="none" w:sz="0" w:space="0" w:color="auto"/>
                <w:bottom w:val="none" w:sz="0" w:space="0" w:color="auto"/>
                <w:right w:val="none" w:sz="0" w:space="0" w:color="auto"/>
              </w:divBdr>
              <w:divsChild>
                <w:div w:id="1673337262">
                  <w:marLeft w:val="0"/>
                  <w:marRight w:val="0"/>
                  <w:marTop w:val="0"/>
                  <w:marBottom w:val="0"/>
                  <w:divBdr>
                    <w:top w:val="none" w:sz="0" w:space="0" w:color="auto"/>
                    <w:left w:val="none" w:sz="0" w:space="0" w:color="auto"/>
                    <w:bottom w:val="none" w:sz="0" w:space="0" w:color="auto"/>
                    <w:right w:val="none" w:sz="0" w:space="0" w:color="auto"/>
                  </w:divBdr>
                </w:div>
              </w:divsChild>
            </w:div>
            <w:div w:id="1457946162">
              <w:marLeft w:val="0"/>
              <w:marRight w:val="0"/>
              <w:marTop w:val="0"/>
              <w:marBottom w:val="0"/>
              <w:divBdr>
                <w:top w:val="none" w:sz="0" w:space="0" w:color="auto"/>
                <w:left w:val="none" w:sz="0" w:space="0" w:color="auto"/>
                <w:bottom w:val="none" w:sz="0" w:space="0" w:color="auto"/>
                <w:right w:val="none" w:sz="0" w:space="0" w:color="auto"/>
              </w:divBdr>
              <w:divsChild>
                <w:div w:id="695350908">
                  <w:marLeft w:val="0"/>
                  <w:marRight w:val="0"/>
                  <w:marTop w:val="0"/>
                  <w:marBottom w:val="0"/>
                  <w:divBdr>
                    <w:top w:val="none" w:sz="0" w:space="0" w:color="auto"/>
                    <w:left w:val="none" w:sz="0" w:space="0" w:color="auto"/>
                    <w:bottom w:val="none" w:sz="0" w:space="0" w:color="auto"/>
                    <w:right w:val="none" w:sz="0" w:space="0" w:color="auto"/>
                  </w:divBdr>
                </w:div>
                <w:div w:id="1120685767">
                  <w:marLeft w:val="0"/>
                  <w:marRight w:val="0"/>
                  <w:marTop w:val="0"/>
                  <w:marBottom w:val="0"/>
                  <w:divBdr>
                    <w:top w:val="none" w:sz="0" w:space="0" w:color="auto"/>
                    <w:left w:val="none" w:sz="0" w:space="0" w:color="auto"/>
                    <w:bottom w:val="none" w:sz="0" w:space="0" w:color="auto"/>
                    <w:right w:val="none" w:sz="0" w:space="0" w:color="auto"/>
                  </w:divBdr>
                </w:div>
              </w:divsChild>
            </w:div>
            <w:div w:id="170918828">
              <w:marLeft w:val="0"/>
              <w:marRight w:val="0"/>
              <w:marTop w:val="0"/>
              <w:marBottom w:val="0"/>
              <w:divBdr>
                <w:top w:val="none" w:sz="0" w:space="0" w:color="auto"/>
                <w:left w:val="none" w:sz="0" w:space="0" w:color="auto"/>
                <w:bottom w:val="none" w:sz="0" w:space="0" w:color="auto"/>
                <w:right w:val="none" w:sz="0" w:space="0" w:color="auto"/>
              </w:divBdr>
              <w:divsChild>
                <w:div w:id="1825314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83167">
          <w:marLeft w:val="0"/>
          <w:marRight w:val="0"/>
          <w:marTop w:val="0"/>
          <w:marBottom w:val="0"/>
          <w:divBdr>
            <w:top w:val="none" w:sz="0" w:space="0" w:color="auto"/>
            <w:left w:val="none" w:sz="0" w:space="0" w:color="auto"/>
            <w:bottom w:val="none" w:sz="0" w:space="0" w:color="auto"/>
            <w:right w:val="none" w:sz="0" w:space="0" w:color="auto"/>
          </w:divBdr>
        </w:div>
        <w:div w:id="869027810">
          <w:marLeft w:val="0"/>
          <w:marRight w:val="0"/>
          <w:marTop w:val="0"/>
          <w:marBottom w:val="0"/>
          <w:divBdr>
            <w:top w:val="none" w:sz="0" w:space="0" w:color="auto"/>
            <w:left w:val="none" w:sz="0" w:space="0" w:color="auto"/>
            <w:bottom w:val="none" w:sz="0" w:space="0" w:color="auto"/>
            <w:right w:val="none" w:sz="0" w:space="0" w:color="auto"/>
          </w:divBdr>
        </w:div>
        <w:div w:id="1765295393">
          <w:marLeft w:val="0"/>
          <w:marRight w:val="0"/>
          <w:marTop w:val="0"/>
          <w:marBottom w:val="0"/>
          <w:divBdr>
            <w:top w:val="none" w:sz="0" w:space="0" w:color="auto"/>
            <w:left w:val="none" w:sz="0" w:space="0" w:color="auto"/>
            <w:bottom w:val="none" w:sz="0" w:space="0" w:color="auto"/>
            <w:right w:val="none" w:sz="0" w:space="0" w:color="auto"/>
          </w:divBdr>
        </w:div>
      </w:divsChild>
    </w:div>
    <w:div w:id="735057366">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041437962">
      <w:bodyDiv w:val="1"/>
      <w:marLeft w:val="0"/>
      <w:marRight w:val="0"/>
      <w:marTop w:val="0"/>
      <w:marBottom w:val="0"/>
      <w:divBdr>
        <w:top w:val="none" w:sz="0" w:space="0" w:color="auto"/>
        <w:left w:val="none" w:sz="0" w:space="0" w:color="auto"/>
        <w:bottom w:val="none" w:sz="0" w:space="0" w:color="auto"/>
        <w:right w:val="none" w:sz="0" w:space="0" w:color="auto"/>
      </w:divBdr>
      <w:divsChild>
        <w:div w:id="1836413577">
          <w:marLeft w:val="-75"/>
          <w:marRight w:val="0"/>
          <w:marTop w:val="30"/>
          <w:marBottom w:val="30"/>
          <w:divBdr>
            <w:top w:val="none" w:sz="0" w:space="0" w:color="auto"/>
            <w:left w:val="none" w:sz="0" w:space="0" w:color="auto"/>
            <w:bottom w:val="none" w:sz="0" w:space="0" w:color="auto"/>
            <w:right w:val="none" w:sz="0" w:space="0" w:color="auto"/>
          </w:divBdr>
          <w:divsChild>
            <w:div w:id="316105506">
              <w:marLeft w:val="0"/>
              <w:marRight w:val="0"/>
              <w:marTop w:val="0"/>
              <w:marBottom w:val="0"/>
              <w:divBdr>
                <w:top w:val="none" w:sz="0" w:space="0" w:color="auto"/>
                <w:left w:val="none" w:sz="0" w:space="0" w:color="auto"/>
                <w:bottom w:val="none" w:sz="0" w:space="0" w:color="auto"/>
                <w:right w:val="none" w:sz="0" w:space="0" w:color="auto"/>
              </w:divBdr>
              <w:divsChild>
                <w:div w:id="662198058">
                  <w:marLeft w:val="0"/>
                  <w:marRight w:val="0"/>
                  <w:marTop w:val="0"/>
                  <w:marBottom w:val="0"/>
                  <w:divBdr>
                    <w:top w:val="none" w:sz="0" w:space="0" w:color="auto"/>
                    <w:left w:val="none" w:sz="0" w:space="0" w:color="auto"/>
                    <w:bottom w:val="none" w:sz="0" w:space="0" w:color="auto"/>
                    <w:right w:val="none" w:sz="0" w:space="0" w:color="auto"/>
                  </w:divBdr>
                </w:div>
              </w:divsChild>
            </w:div>
            <w:div w:id="2060745457">
              <w:marLeft w:val="0"/>
              <w:marRight w:val="0"/>
              <w:marTop w:val="0"/>
              <w:marBottom w:val="0"/>
              <w:divBdr>
                <w:top w:val="none" w:sz="0" w:space="0" w:color="auto"/>
                <w:left w:val="none" w:sz="0" w:space="0" w:color="auto"/>
                <w:bottom w:val="none" w:sz="0" w:space="0" w:color="auto"/>
                <w:right w:val="none" w:sz="0" w:space="0" w:color="auto"/>
              </w:divBdr>
              <w:divsChild>
                <w:div w:id="760882138">
                  <w:marLeft w:val="0"/>
                  <w:marRight w:val="0"/>
                  <w:marTop w:val="0"/>
                  <w:marBottom w:val="0"/>
                  <w:divBdr>
                    <w:top w:val="none" w:sz="0" w:space="0" w:color="auto"/>
                    <w:left w:val="none" w:sz="0" w:space="0" w:color="auto"/>
                    <w:bottom w:val="none" w:sz="0" w:space="0" w:color="auto"/>
                    <w:right w:val="none" w:sz="0" w:space="0" w:color="auto"/>
                  </w:divBdr>
                </w:div>
              </w:divsChild>
            </w:div>
            <w:div w:id="1068260282">
              <w:marLeft w:val="0"/>
              <w:marRight w:val="0"/>
              <w:marTop w:val="0"/>
              <w:marBottom w:val="0"/>
              <w:divBdr>
                <w:top w:val="none" w:sz="0" w:space="0" w:color="auto"/>
                <w:left w:val="none" w:sz="0" w:space="0" w:color="auto"/>
                <w:bottom w:val="none" w:sz="0" w:space="0" w:color="auto"/>
                <w:right w:val="none" w:sz="0" w:space="0" w:color="auto"/>
              </w:divBdr>
              <w:divsChild>
                <w:div w:id="322851717">
                  <w:marLeft w:val="0"/>
                  <w:marRight w:val="0"/>
                  <w:marTop w:val="0"/>
                  <w:marBottom w:val="0"/>
                  <w:divBdr>
                    <w:top w:val="none" w:sz="0" w:space="0" w:color="auto"/>
                    <w:left w:val="none" w:sz="0" w:space="0" w:color="auto"/>
                    <w:bottom w:val="none" w:sz="0" w:space="0" w:color="auto"/>
                    <w:right w:val="none" w:sz="0" w:space="0" w:color="auto"/>
                  </w:divBdr>
                </w:div>
              </w:divsChild>
            </w:div>
            <w:div w:id="1889149472">
              <w:marLeft w:val="0"/>
              <w:marRight w:val="0"/>
              <w:marTop w:val="0"/>
              <w:marBottom w:val="0"/>
              <w:divBdr>
                <w:top w:val="none" w:sz="0" w:space="0" w:color="auto"/>
                <w:left w:val="none" w:sz="0" w:space="0" w:color="auto"/>
                <w:bottom w:val="none" w:sz="0" w:space="0" w:color="auto"/>
                <w:right w:val="none" w:sz="0" w:space="0" w:color="auto"/>
              </w:divBdr>
              <w:divsChild>
                <w:div w:id="318995724">
                  <w:marLeft w:val="0"/>
                  <w:marRight w:val="0"/>
                  <w:marTop w:val="0"/>
                  <w:marBottom w:val="0"/>
                  <w:divBdr>
                    <w:top w:val="none" w:sz="0" w:space="0" w:color="auto"/>
                    <w:left w:val="none" w:sz="0" w:space="0" w:color="auto"/>
                    <w:bottom w:val="none" w:sz="0" w:space="0" w:color="auto"/>
                    <w:right w:val="none" w:sz="0" w:space="0" w:color="auto"/>
                  </w:divBdr>
                </w:div>
              </w:divsChild>
            </w:div>
            <w:div w:id="1659338213">
              <w:marLeft w:val="0"/>
              <w:marRight w:val="0"/>
              <w:marTop w:val="0"/>
              <w:marBottom w:val="0"/>
              <w:divBdr>
                <w:top w:val="none" w:sz="0" w:space="0" w:color="auto"/>
                <w:left w:val="none" w:sz="0" w:space="0" w:color="auto"/>
                <w:bottom w:val="none" w:sz="0" w:space="0" w:color="auto"/>
                <w:right w:val="none" w:sz="0" w:space="0" w:color="auto"/>
              </w:divBdr>
              <w:divsChild>
                <w:div w:id="628709501">
                  <w:marLeft w:val="0"/>
                  <w:marRight w:val="0"/>
                  <w:marTop w:val="0"/>
                  <w:marBottom w:val="0"/>
                  <w:divBdr>
                    <w:top w:val="none" w:sz="0" w:space="0" w:color="auto"/>
                    <w:left w:val="none" w:sz="0" w:space="0" w:color="auto"/>
                    <w:bottom w:val="none" w:sz="0" w:space="0" w:color="auto"/>
                    <w:right w:val="none" w:sz="0" w:space="0" w:color="auto"/>
                  </w:divBdr>
                </w:div>
              </w:divsChild>
            </w:div>
            <w:div w:id="1535339826">
              <w:marLeft w:val="0"/>
              <w:marRight w:val="0"/>
              <w:marTop w:val="0"/>
              <w:marBottom w:val="0"/>
              <w:divBdr>
                <w:top w:val="none" w:sz="0" w:space="0" w:color="auto"/>
                <w:left w:val="none" w:sz="0" w:space="0" w:color="auto"/>
                <w:bottom w:val="none" w:sz="0" w:space="0" w:color="auto"/>
                <w:right w:val="none" w:sz="0" w:space="0" w:color="auto"/>
              </w:divBdr>
              <w:divsChild>
                <w:div w:id="1621916543">
                  <w:marLeft w:val="0"/>
                  <w:marRight w:val="0"/>
                  <w:marTop w:val="0"/>
                  <w:marBottom w:val="0"/>
                  <w:divBdr>
                    <w:top w:val="none" w:sz="0" w:space="0" w:color="auto"/>
                    <w:left w:val="none" w:sz="0" w:space="0" w:color="auto"/>
                    <w:bottom w:val="none" w:sz="0" w:space="0" w:color="auto"/>
                    <w:right w:val="none" w:sz="0" w:space="0" w:color="auto"/>
                  </w:divBdr>
                </w:div>
              </w:divsChild>
            </w:div>
            <w:div w:id="206917374">
              <w:marLeft w:val="0"/>
              <w:marRight w:val="0"/>
              <w:marTop w:val="0"/>
              <w:marBottom w:val="0"/>
              <w:divBdr>
                <w:top w:val="none" w:sz="0" w:space="0" w:color="auto"/>
                <w:left w:val="none" w:sz="0" w:space="0" w:color="auto"/>
                <w:bottom w:val="none" w:sz="0" w:space="0" w:color="auto"/>
                <w:right w:val="none" w:sz="0" w:space="0" w:color="auto"/>
              </w:divBdr>
              <w:divsChild>
                <w:div w:id="1343051312">
                  <w:marLeft w:val="0"/>
                  <w:marRight w:val="0"/>
                  <w:marTop w:val="0"/>
                  <w:marBottom w:val="0"/>
                  <w:divBdr>
                    <w:top w:val="none" w:sz="0" w:space="0" w:color="auto"/>
                    <w:left w:val="none" w:sz="0" w:space="0" w:color="auto"/>
                    <w:bottom w:val="none" w:sz="0" w:space="0" w:color="auto"/>
                    <w:right w:val="none" w:sz="0" w:space="0" w:color="auto"/>
                  </w:divBdr>
                </w:div>
              </w:divsChild>
            </w:div>
            <w:div w:id="1129129238">
              <w:marLeft w:val="0"/>
              <w:marRight w:val="0"/>
              <w:marTop w:val="0"/>
              <w:marBottom w:val="0"/>
              <w:divBdr>
                <w:top w:val="none" w:sz="0" w:space="0" w:color="auto"/>
                <w:left w:val="none" w:sz="0" w:space="0" w:color="auto"/>
                <w:bottom w:val="none" w:sz="0" w:space="0" w:color="auto"/>
                <w:right w:val="none" w:sz="0" w:space="0" w:color="auto"/>
              </w:divBdr>
              <w:divsChild>
                <w:div w:id="247740675">
                  <w:marLeft w:val="0"/>
                  <w:marRight w:val="0"/>
                  <w:marTop w:val="0"/>
                  <w:marBottom w:val="0"/>
                  <w:divBdr>
                    <w:top w:val="none" w:sz="0" w:space="0" w:color="auto"/>
                    <w:left w:val="none" w:sz="0" w:space="0" w:color="auto"/>
                    <w:bottom w:val="none" w:sz="0" w:space="0" w:color="auto"/>
                    <w:right w:val="none" w:sz="0" w:space="0" w:color="auto"/>
                  </w:divBdr>
                </w:div>
              </w:divsChild>
            </w:div>
            <w:div w:id="2047216982">
              <w:marLeft w:val="0"/>
              <w:marRight w:val="0"/>
              <w:marTop w:val="0"/>
              <w:marBottom w:val="0"/>
              <w:divBdr>
                <w:top w:val="none" w:sz="0" w:space="0" w:color="auto"/>
                <w:left w:val="none" w:sz="0" w:space="0" w:color="auto"/>
                <w:bottom w:val="none" w:sz="0" w:space="0" w:color="auto"/>
                <w:right w:val="none" w:sz="0" w:space="0" w:color="auto"/>
              </w:divBdr>
              <w:divsChild>
                <w:div w:id="1557275937">
                  <w:marLeft w:val="0"/>
                  <w:marRight w:val="0"/>
                  <w:marTop w:val="0"/>
                  <w:marBottom w:val="0"/>
                  <w:divBdr>
                    <w:top w:val="none" w:sz="0" w:space="0" w:color="auto"/>
                    <w:left w:val="none" w:sz="0" w:space="0" w:color="auto"/>
                    <w:bottom w:val="none" w:sz="0" w:space="0" w:color="auto"/>
                    <w:right w:val="none" w:sz="0" w:space="0" w:color="auto"/>
                  </w:divBdr>
                </w:div>
              </w:divsChild>
            </w:div>
            <w:div w:id="989359516">
              <w:marLeft w:val="0"/>
              <w:marRight w:val="0"/>
              <w:marTop w:val="0"/>
              <w:marBottom w:val="0"/>
              <w:divBdr>
                <w:top w:val="none" w:sz="0" w:space="0" w:color="auto"/>
                <w:left w:val="none" w:sz="0" w:space="0" w:color="auto"/>
                <w:bottom w:val="none" w:sz="0" w:space="0" w:color="auto"/>
                <w:right w:val="none" w:sz="0" w:space="0" w:color="auto"/>
              </w:divBdr>
              <w:divsChild>
                <w:div w:id="893396019">
                  <w:marLeft w:val="0"/>
                  <w:marRight w:val="0"/>
                  <w:marTop w:val="0"/>
                  <w:marBottom w:val="0"/>
                  <w:divBdr>
                    <w:top w:val="none" w:sz="0" w:space="0" w:color="auto"/>
                    <w:left w:val="none" w:sz="0" w:space="0" w:color="auto"/>
                    <w:bottom w:val="none" w:sz="0" w:space="0" w:color="auto"/>
                    <w:right w:val="none" w:sz="0" w:space="0" w:color="auto"/>
                  </w:divBdr>
                </w:div>
              </w:divsChild>
            </w:div>
            <w:div w:id="817459694">
              <w:marLeft w:val="0"/>
              <w:marRight w:val="0"/>
              <w:marTop w:val="0"/>
              <w:marBottom w:val="0"/>
              <w:divBdr>
                <w:top w:val="none" w:sz="0" w:space="0" w:color="auto"/>
                <w:left w:val="none" w:sz="0" w:space="0" w:color="auto"/>
                <w:bottom w:val="none" w:sz="0" w:space="0" w:color="auto"/>
                <w:right w:val="none" w:sz="0" w:space="0" w:color="auto"/>
              </w:divBdr>
              <w:divsChild>
                <w:div w:id="587496111">
                  <w:marLeft w:val="0"/>
                  <w:marRight w:val="0"/>
                  <w:marTop w:val="0"/>
                  <w:marBottom w:val="0"/>
                  <w:divBdr>
                    <w:top w:val="none" w:sz="0" w:space="0" w:color="auto"/>
                    <w:left w:val="none" w:sz="0" w:space="0" w:color="auto"/>
                    <w:bottom w:val="none" w:sz="0" w:space="0" w:color="auto"/>
                    <w:right w:val="none" w:sz="0" w:space="0" w:color="auto"/>
                  </w:divBdr>
                </w:div>
              </w:divsChild>
            </w:div>
            <w:div w:id="1654022367">
              <w:marLeft w:val="0"/>
              <w:marRight w:val="0"/>
              <w:marTop w:val="0"/>
              <w:marBottom w:val="0"/>
              <w:divBdr>
                <w:top w:val="none" w:sz="0" w:space="0" w:color="auto"/>
                <w:left w:val="none" w:sz="0" w:space="0" w:color="auto"/>
                <w:bottom w:val="none" w:sz="0" w:space="0" w:color="auto"/>
                <w:right w:val="none" w:sz="0" w:space="0" w:color="auto"/>
              </w:divBdr>
              <w:divsChild>
                <w:div w:id="1857378159">
                  <w:marLeft w:val="0"/>
                  <w:marRight w:val="0"/>
                  <w:marTop w:val="0"/>
                  <w:marBottom w:val="0"/>
                  <w:divBdr>
                    <w:top w:val="none" w:sz="0" w:space="0" w:color="auto"/>
                    <w:left w:val="none" w:sz="0" w:space="0" w:color="auto"/>
                    <w:bottom w:val="none" w:sz="0" w:space="0" w:color="auto"/>
                    <w:right w:val="none" w:sz="0" w:space="0" w:color="auto"/>
                  </w:divBdr>
                </w:div>
              </w:divsChild>
            </w:div>
            <w:div w:id="308242438">
              <w:marLeft w:val="0"/>
              <w:marRight w:val="0"/>
              <w:marTop w:val="0"/>
              <w:marBottom w:val="0"/>
              <w:divBdr>
                <w:top w:val="none" w:sz="0" w:space="0" w:color="auto"/>
                <w:left w:val="none" w:sz="0" w:space="0" w:color="auto"/>
                <w:bottom w:val="none" w:sz="0" w:space="0" w:color="auto"/>
                <w:right w:val="none" w:sz="0" w:space="0" w:color="auto"/>
              </w:divBdr>
              <w:divsChild>
                <w:div w:id="2125299274">
                  <w:marLeft w:val="0"/>
                  <w:marRight w:val="0"/>
                  <w:marTop w:val="0"/>
                  <w:marBottom w:val="0"/>
                  <w:divBdr>
                    <w:top w:val="none" w:sz="0" w:space="0" w:color="auto"/>
                    <w:left w:val="none" w:sz="0" w:space="0" w:color="auto"/>
                    <w:bottom w:val="none" w:sz="0" w:space="0" w:color="auto"/>
                    <w:right w:val="none" w:sz="0" w:space="0" w:color="auto"/>
                  </w:divBdr>
                </w:div>
              </w:divsChild>
            </w:div>
            <w:div w:id="418524564">
              <w:marLeft w:val="0"/>
              <w:marRight w:val="0"/>
              <w:marTop w:val="0"/>
              <w:marBottom w:val="0"/>
              <w:divBdr>
                <w:top w:val="none" w:sz="0" w:space="0" w:color="auto"/>
                <w:left w:val="none" w:sz="0" w:space="0" w:color="auto"/>
                <w:bottom w:val="none" w:sz="0" w:space="0" w:color="auto"/>
                <w:right w:val="none" w:sz="0" w:space="0" w:color="auto"/>
              </w:divBdr>
              <w:divsChild>
                <w:div w:id="141270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509904">
          <w:marLeft w:val="0"/>
          <w:marRight w:val="0"/>
          <w:marTop w:val="0"/>
          <w:marBottom w:val="0"/>
          <w:divBdr>
            <w:top w:val="none" w:sz="0" w:space="0" w:color="auto"/>
            <w:left w:val="none" w:sz="0" w:space="0" w:color="auto"/>
            <w:bottom w:val="none" w:sz="0" w:space="0" w:color="auto"/>
            <w:right w:val="none" w:sz="0" w:space="0" w:color="auto"/>
          </w:divBdr>
        </w:div>
        <w:div w:id="1505052519">
          <w:marLeft w:val="0"/>
          <w:marRight w:val="0"/>
          <w:marTop w:val="0"/>
          <w:marBottom w:val="0"/>
          <w:divBdr>
            <w:top w:val="none" w:sz="0" w:space="0" w:color="auto"/>
            <w:left w:val="none" w:sz="0" w:space="0" w:color="auto"/>
            <w:bottom w:val="none" w:sz="0" w:space="0" w:color="auto"/>
            <w:right w:val="none" w:sz="0" w:space="0" w:color="auto"/>
          </w:divBdr>
        </w:div>
        <w:div w:id="53161235">
          <w:marLeft w:val="0"/>
          <w:marRight w:val="0"/>
          <w:marTop w:val="0"/>
          <w:marBottom w:val="0"/>
          <w:divBdr>
            <w:top w:val="none" w:sz="0" w:space="0" w:color="auto"/>
            <w:left w:val="none" w:sz="0" w:space="0" w:color="auto"/>
            <w:bottom w:val="none" w:sz="0" w:space="0" w:color="auto"/>
            <w:right w:val="none" w:sz="0" w:space="0" w:color="auto"/>
          </w:divBdr>
        </w:div>
        <w:div w:id="1273367967">
          <w:marLeft w:val="0"/>
          <w:marRight w:val="0"/>
          <w:marTop w:val="0"/>
          <w:marBottom w:val="0"/>
          <w:divBdr>
            <w:top w:val="none" w:sz="0" w:space="0" w:color="auto"/>
            <w:left w:val="none" w:sz="0" w:space="0" w:color="auto"/>
            <w:bottom w:val="none" w:sz="0" w:space="0" w:color="auto"/>
            <w:right w:val="none" w:sz="0" w:space="0" w:color="auto"/>
          </w:divBdr>
        </w:div>
        <w:div w:id="359865874">
          <w:marLeft w:val="0"/>
          <w:marRight w:val="0"/>
          <w:marTop w:val="0"/>
          <w:marBottom w:val="0"/>
          <w:divBdr>
            <w:top w:val="none" w:sz="0" w:space="0" w:color="auto"/>
            <w:left w:val="none" w:sz="0" w:space="0" w:color="auto"/>
            <w:bottom w:val="none" w:sz="0" w:space="0" w:color="auto"/>
            <w:right w:val="none" w:sz="0" w:space="0" w:color="auto"/>
          </w:divBdr>
        </w:div>
        <w:div w:id="1023245109">
          <w:marLeft w:val="-75"/>
          <w:marRight w:val="0"/>
          <w:marTop w:val="30"/>
          <w:marBottom w:val="30"/>
          <w:divBdr>
            <w:top w:val="none" w:sz="0" w:space="0" w:color="auto"/>
            <w:left w:val="none" w:sz="0" w:space="0" w:color="auto"/>
            <w:bottom w:val="none" w:sz="0" w:space="0" w:color="auto"/>
            <w:right w:val="none" w:sz="0" w:space="0" w:color="auto"/>
          </w:divBdr>
          <w:divsChild>
            <w:div w:id="1288586052">
              <w:marLeft w:val="0"/>
              <w:marRight w:val="0"/>
              <w:marTop w:val="0"/>
              <w:marBottom w:val="0"/>
              <w:divBdr>
                <w:top w:val="none" w:sz="0" w:space="0" w:color="auto"/>
                <w:left w:val="none" w:sz="0" w:space="0" w:color="auto"/>
                <w:bottom w:val="none" w:sz="0" w:space="0" w:color="auto"/>
                <w:right w:val="none" w:sz="0" w:space="0" w:color="auto"/>
              </w:divBdr>
              <w:divsChild>
                <w:div w:id="975724119">
                  <w:marLeft w:val="0"/>
                  <w:marRight w:val="0"/>
                  <w:marTop w:val="0"/>
                  <w:marBottom w:val="0"/>
                  <w:divBdr>
                    <w:top w:val="none" w:sz="0" w:space="0" w:color="auto"/>
                    <w:left w:val="none" w:sz="0" w:space="0" w:color="auto"/>
                    <w:bottom w:val="none" w:sz="0" w:space="0" w:color="auto"/>
                    <w:right w:val="none" w:sz="0" w:space="0" w:color="auto"/>
                  </w:divBdr>
                </w:div>
              </w:divsChild>
            </w:div>
            <w:div w:id="860582420">
              <w:marLeft w:val="0"/>
              <w:marRight w:val="0"/>
              <w:marTop w:val="0"/>
              <w:marBottom w:val="0"/>
              <w:divBdr>
                <w:top w:val="none" w:sz="0" w:space="0" w:color="auto"/>
                <w:left w:val="none" w:sz="0" w:space="0" w:color="auto"/>
                <w:bottom w:val="none" w:sz="0" w:space="0" w:color="auto"/>
                <w:right w:val="none" w:sz="0" w:space="0" w:color="auto"/>
              </w:divBdr>
              <w:divsChild>
                <w:div w:id="678847459">
                  <w:marLeft w:val="0"/>
                  <w:marRight w:val="0"/>
                  <w:marTop w:val="0"/>
                  <w:marBottom w:val="0"/>
                  <w:divBdr>
                    <w:top w:val="none" w:sz="0" w:space="0" w:color="auto"/>
                    <w:left w:val="none" w:sz="0" w:space="0" w:color="auto"/>
                    <w:bottom w:val="none" w:sz="0" w:space="0" w:color="auto"/>
                    <w:right w:val="none" w:sz="0" w:space="0" w:color="auto"/>
                  </w:divBdr>
                </w:div>
              </w:divsChild>
            </w:div>
            <w:div w:id="2131321564">
              <w:marLeft w:val="0"/>
              <w:marRight w:val="0"/>
              <w:marTop w:val="0"/>
              <w:marBottom w:val="0"/>
              <w:divBdr>
                <w:top w:val="none" w:sz="0" w:space="0" w:color="auto"/>
                <w:left w:val="none" w:sz="0" w:space="0" w:color="auto"/>
                <w:bottom w:val="none" w:sz="0" w:space="0" w:color="auto"/>
                <w:right w:val="none" w:sz="0" w:space="0" w:color="auto"/>
              </w:divBdr>
              <w:divsChild>
                <w:div w:id="545675684">
                  <w:marLeft w:val="0"/>
                  <w:marRight w:val="0"/>
                  <w:marTop w:val="0"/>
                  <w:marBottom w:val="0"/>
                  <w:divBdr>
                    <w:top w:val="none" w:sz="0" w:space="0" w:color="auto"/>
                    <w:left w:val="none" w:sz="0" w:space="0" w:color="auto"/>
                    <w:bottom w:val="none" w:sz="0" w:space="0" w:color="auto"/>
                    <w:right w:val="none" w:sz="0" w:space="0" w:color="auto"/>
                  </w:divBdr>
                </w:div>
              </w:divsChild>
            </w:div>
            <w:div w:id="1788814802">
              <w:marLeft w:val="0"/>
              <w:marRight w:val="0"/>
              <w:marTop w:val="0"/>
              <w:marBottom w:val="0"/>
              <w:divBdr>
                <w:top w:val="none" w:sz="0" w:space="0" w:color="auto"/>
                <w:left w:val="none" w:sz="0" w:space="0" w:color="auto"/>
                <w:bottom w:val="none" w:sz="0" w:space="0" w:color="auto"/>
                <w:right w:val="none" w:sz="0" w:space="0" w:color="auto"/>
              </w:divBdr>
              <w:divsChild>
                <w:div w:id="1146896218">
                  <w:marLeft w:val="0"/>
                  <w:marRight w:val="0"/>
                  <w:marTop w:val="0"/>
                  <w:marBottom w:val="0"/>
                  <w:divBdr>
                    <w:top w:val="none" w:sz="0" w:space="0" w:color="auto"/>
                    <w:left w:val="none" w:sz="0" w:space="0" w:color="auto"/>
                    <w:bottom w:val="none" w:sz="0" w:space="0" w:color="auto"/>
                    <w:right w:val="none" w:sz="0" w:space="0" w:color="auto"/>
                  </w:divBdr>
                </w:div>
              </w:divsChild>
            </w:div>
            <w:div w:id="1253129303">
              <w:marLeft w:val="0"/>
              <w:marRight w:val="0"/>
              <w:marTop w:val="0"/>
              <w:marBottom w:val="0"/>
              <w:divBdr>
                <w:top w:val="none" w:sz="0" w:space="0" w:color="auto"/>
                <w:left w:val="none" w:sz="0" w:space="0" w:color="auto"/>
                <w:bottom w:val="none" w:sz="0" w:space="0" w:color="auto"/>
                <w:right w:val="none" w:sz="0" w:space="0" w:color="auto"/>
              </w:divBdr>
              <w:divsChild>
                <w:div w:id="160775578">
                  <w:marLeft w:val="0"/>
                  <w:marRight w:val="0"/>
                  <w:marTop w:val="0"/>
                  <w:marBottom w:val="0"/>
                  <w:divBdr>
                    <w:top w:val="none" w:sz="0" w:space="0" w:color="auto"/>
                    <w:left w:val="none" w:sz="0" w:space="0" w:color="auto"/>
                    <w:bottom w:val="none" w:sz="0" w:space="0" w:color="auto"/>
                    <w:right w:val="none" w:sz="0" w:space="0" w:color="auto"/>
                  </w:divBdr>
                </w:div>
              </w:divsChild>
            </w:div>
            <w:div w:id="975331434">
              <w:marLeft w:val="0"/>
              <w:marRight w:val="0"/>
              <w:marTop w:val="0"/>
              <w:marBottom w:val="0"/>
              <w:divBdr>
                <w:top w:val="none" w:sz="0" w:space="0" w:color="auto"/>
                <w:left w:val="none" w:sz="0" w:space="0" w:color="auto"/>
                <w:bottom w:val="none" w:sz="0" w:space="0" w:color="auto"/>
                <w:right w:val="none" w:sz="0" w:space="0" w:color="auto"/>
              </w:divBdr>
              <w:divsChild>
                <w:div w:id="2075932497">
                  <w:marLeft w:val="0"/>
                  <w:marRight w:val="0"/>
                  <w:marTop w:val="0"/>
                  <w:marBottom w:val="0"/>
                  <w:divBdr>
                    <w:top w:val="none" w:sz="0" w:space="0" w:color="auto"/>
                    <w:left w:val="none" w:sz="0" w:space="0" w:color="auto"/>
                    <w:bottom w:val="none" w:sz="0" w:space="0" w:color="auto"/>
                    <w:right w:val="none" w:sz="0" w:space="0" w:color="auto"/>
                  </w:divBdr>
                </w:div>
              </w:divsChild>
            </w:div>
            <w:div w:id="1857038190">
              <w:marLeft w:val="0"/>
              <w:marRight w:val="0"/>
              <w:marTop w:val="0"/>
              <w:marBottom w:val="0"/>
              <w:divBdr>
                <w:top w:val="none" w:sz="0" w:space="0" w:color="auto"/>
                <w:left w:val="none" w:sz="0" w:space="0" w:color="auto"/>
                <w:bottom w:val="none" w:sz="0" w:space="0" w:color="auto"/>
                <w:right w:val="none" w:sz="0" w:space="0" w:color="auto"/>
              </w:divBdr>
              <w:divsChild>
                <w:div w:id="1846552151">
                  <w:marLeft w:val="0"/>
                  <w:marRight w:val="0"/>
                  <w:marTop w:val="0"/>
                  <w:marBottom w:val="0"/>
                  <w:divBdr>
                    <w:top w:val="none" w:sz="0" w:space="0" w:color="auto"/>
                    <w:left w:val="none" w:sz="0" w:space="0" w:color="auto"/>
                    <w:bottom w:val="none" w:sz="0" w:space="0" w:color="auto"/>
                    <w:right w:val="none" w:sz="0" w:space="0" w:color="auto"/>
                  </w:divBdr>
                </w:div>
              </w:divsChild>
            </w:div>
            <w:div w:id="143011419">
              <w:marLeft w:val="0"/>
              <w:marRight w:val="0"/>
              <w:marTop w:val="0"/>
              <w:marBottom w:val="0"/>
              <w:divBdr>
                <w:top w:val="none" w:sz="0" w:space="0" w:color="auto"/>
                <w:left w:val="none" w:sz="0" w:space="0" w:color="auto"/>
                <w:bottom w:val="none" w:sz="0" w:space="0" w:color="auto"/>
                <w:right w:val="none" w:sz="0" w:space="0" w:color="auto"/>
              </w:divBdr>
              <w:divsChild>
                <w:div w:id="1284266718">
                  <w:marLeft w:val="0"/>
                  <w:marRight w:val="0"/>
                  <w:marTop w:val="0"/>
                  <w:marBottom w:val="0"/>
                  <w:divBdr>
                    <w:top w:val="none" w:sz="0" w:space="0" w:color="auto"/>
                    <w:left w:val="none" w:sz="0" w:space="0" w:color="auto"/>
                    <w:bottom w:val="none" w:sz="0" w:space="0" w:color="auto"/>
                    <w:right w:val="none" w:sz="0" w:space="0" w:color="auto"/>
                  </w:divBdr>
                </w:div>
              </w:divsChild>
            </w:div>
            <w:div w:id="312687680">
              <w:marLeft w:val="0"/>
              <w:marRight w:val="0"/>
              <w:marTop w:val="0"/>
              <w:marBottom w:val="0"/>
              <w:divBdr>
                <w:top w:val="none" w:sz="0" w:space="0" w:color="auto"/>
                <w:left w:val="none" w:sz="0" w:space="0" w:color="auto"/>
                <w:bottom w:val="none" w:sz="0" w:space="0" w:color="auto"/>
                <w:right w:val="none" w:sz="0" w:space="0" w:color="auto"/>
              </w:divBdr>
              <w:divsChild>
                <w:div w:id="1759984524">
                  <w:marLeft w:val="0"/>
                  <w:marRight w:val="0"/>
                  <w:marTop w:val="0"/>
                  <w:marBottom w:val="0"/>
                  <w:divBdr>
                    <w:top w:val="none" w:sz="0" w:space="0" w:color="auto"/>
                    <w:left w:val="none" w:sz="0" w:space="0" w:color="auto"/>
                    <w:bottom w:val="none" w:sz="0" w:space="0" w:color="auto"/>
                    <w:right w:val="none" w:sz="0" w:space="0" w:color="auto"/>
                  </w:divBdr>
                </w:div>
              </w:divsChild>
            </w:div>
            <w:div w:id="753287240">
              <w:marLeft w:val="0"/>
              <w:marRight w:val="0"/>
              <w:marTop w:val="0"/>
              <w:marBottom w:val="0"/>
              <w:divBdr>
                <w:top w:val="none" w:sz="0" w:space="0" w:color="auto"/>
                <w:left w:val="none" w:sz="0" w:space="0" w:color="auto"/>
                <w:bottom w:val="none" w:sz="0" w:space="0" w:color="auto"/>
                <w:right w:val="none" w:sz="0" w:space="0" w:color="auto"/>
              </w:divBdr>
              <w:divsChild>
                <w:div w:id="2007173102">
                  <w:marLeft w:val="0"/>
                  <w:marRight w:val="0"/>
                  <w:marTop w:val="0"/>
                  <w:marBottom w:val="0"/>
                  <w:divBdr>
                    <w:top w:val="none" w:sz="0" w:space="0" w:color="auto"/>
                    <w:left w:val="none" w:sz="0" w:space="0" w:color="auto"/>
                    <w:bottom w:val="none" w:sz="0" w:space="0" w:color="auto"/>
                    <w:right w:val="none" w:sz="0" w:space="0" w:color="auto"/>
                  </w:divBdr>
                </w:div>
              </w:divsChild>
            </w:div>
            <w:div w:id="1583485994">
              <w:marLeft w:val="0"/>
              <w:marRight w:val="0"/>
              <w:marTop w:val="0"/>
              <w:marBottom w:val="0"/>
              <w:divBdr>
                <w:top w:val="none" w:sz="0" w:space="0" w:color="auto"/>
                <w:left w:val="none" w:sz="0" w:space="0" w:color="auto"/>
                <w:bottom w:val="none" w:sz="0" w:space="0" w:color="auto"/>
                <w:right w:val="none" w:sz="0" w:space="0" w:color="auto"/>
              </w:divBdr>
              <w:divsChild>
                <w:div w:id="480850686">
                  <w:marLeft w:val="0"/>
                  <w:marRight w:val="0"/>
                  <w:marTop w:val="0"/>
                  <w:marBottom w:val="0"/>
                  <w:divBdr>
                    <w:top w:val="none" w:sz="0" w:space="0" w:color="auto"/>
                    <w:left w:val="none" w:sz="0" w:space="0" w:color="auto"/>
                    <w:bottom w:val="none" w:sz="0" w:space="0" w:color="auto"/>
                    <w:right w:val="none" w:sz="0" w:space="0" w:color="auto"/>
                  </w:divBdr>
                </w:div>
              </w:divsChild>
            </w:div>
            <w:div w:id="1149053011">
              <w:marLeft w:val="0"/>
              <w:marRight w:val="0"/>
              <w:marTop w:val="0"/>
              <w:marBottom w:val="0"/>
              <w:divBdr>
                <w:top w:val="none" w:sz="0" w:space="0" w:color="auto"/>
                <w:left w:val="none" w:sz="0" w:space="0" w:color="auto"/>
                <w:bottom w:val="none" w:sz="0" w:space="0" w:color="auto"/>
                <w:right w:val="none" w:sz="0" w:space="0" w:color="auto"/>
              </w:divBdr>
              <w:divsChild>
                <w:div w:id="344357681">
                  <w:marLeft w:val="0"/>
                  <w:marRight w:val="0"/>
                  <w:marTop w:val="0"/>
                  <w:marBottom w:val="0"/>
                  <w:divBdr>
                    <w:top w:val="none" w:sz="0" w:space="0" w:color="auto"/>
                    <w:left w:val="none" w:sz="0" w:space="0" w:color="auto"/>
                    <w:bottom w:val="none" w:sz="0" w:space="0" w:color="auto"/>
                    <w:right w:val="none" w:sz="0" w:space="0" w:color="auto"/>
                  </w:divBdr>
                </w:div>
              </w:divsChild>
            </w:div>
            <w:div w:id="66340415">
              <w:marLeft w:val="0"/>
              <w:marRight w:val="0"/>
              <w:marTop w:val="0"/>
              <w:marBottom w:val="0"/>
              <w:divBdr>
                <w:top w:val="none" w:sz="0" w:space="0" w:color="auto"/>
                <w:left w:val="none" w:sz="0" w:space="0" w:color="auto"/>
                <w:bottom w:val="none" w:sz="0" w:space="0" w:color="auto"/>
                <w:right w:val="none" w:sz="0" w:space="0" w:color="auto"/>
              </w:divBdr>
              <w:divsChild>
                <w:div w:id="2063598168">
                  <w:marLeft w:val="0"/>
                  <w:marRight w:val="0"/>
                  <w:marTop w:val="0"/>
                  <w:marBottom w:val="0"/>
                  <w:divBdr>
                    <w:top w:val="none" w:sz="0" w:space="0" w:color="auto"/>
                    <w:left w:val="none" w:sz="0" w:space="0" w:color="auto"/>
                    <w:bottom w:val="none" w:sz="0" w:space="0" w:color="auto"/>
                    <w:right w:val="none" w:sz="0" w:space="0" w:color="auto"/>
                  </w:divBdr>
                </w:div>
              </w:divsChild>
            </w:div>
            <w:div w:id="3670792">
              <w:marLeft w:val="0"/>
              <w:marRight w:val="0"/>
              <w:marTop w:val="0"/>
              <w:marBottom w:val="0"/>
              <w:divBdr>
                <w:top w:val="none" w:sz="0" w:space="0" w:color="auto"/>
                <w:left w:val="none" w:sz="0" w:space="0" w:color="auto"/>
                <w:bottom w:val="none" w:sz="0" w:space="0" w:color="auto"/>
                <w:right w:val="none" w:sz="0" w:space="0" w:color="auto"/>
              </w:divBdr>
              <w:divsChild>
                <w:div w:id="1981181709">
                  <w:marLeft w:val="0"/>
                  <w:marRight w:val="0"/>
                  <w:marTop w:val="0"/>
                  <w:marBottom w:val="0"/>
                  <w:divBdr>
                    <w:top w:val="none" w:sz="0" w:space="0" w:color="auto"/>
                    <w:left w:val="none" w:sz="0" w:space="0" w:color="auto"/>
                    <w:bottom w:val="none" w:sz="0" w:space="0" w:color="auto"/>
                    <w:right w:val="none" w:sz="0" w:space="0" w:color="auto"/>
                  </w:divBdr>
                </w:div>
              </w:divsChild>
            </w:div>
            <w:div w:id="581839905">
              <w:marLeft w:val="0"/>
              <w:marRight w:val="0"/>
              <w:marTop w:val="0"/>
              <w:marBottom w:val="0"/>
              <w:divBdr>
                <w:top w:val="none" w:sz="0" w:space="0" w:color="auto"/>
                <w:left w:val="none" w:sz="0" w:space="0" w:color="auto"/>
                <w:bottom w:val="none" w:sz="0" w:space="0" w:color="auto"/>
                <w:right w:val="none" w:sz="0" w:space="0" w:color="auto"/>
              </w:divBdr>
              <w:divsChild>
                <w:div w:id="1653364976">
                  <w:marLeft w:val="0"/>
                  <w:marRight w:val="0"/>
                  <w:marTop w:val="0"/>
                  <w:marBottom w:val="0"/>
                  <w:divBdr>
                    <w:top w:val="none" w:sz="0" w:space="0" w:color="auto"/>
                    <w:left w:val="none" w:sz="0" w:space="0" w:color="auto"/>
                    <w:bottom w:val="none" w:sz="0" w:space="0" w:color="auto"/>
                    <w:right w:val="none" w:sz="0" w:space="0" w:color="auto"/>
                  </w:divBdr>
                </w:div>
              </w:divsChild>
            </w:div>
            <w:div w:id="1149056945">
              <w:marLeft w:val="0"/>
              <w:marRight w:val="0"/>
              <w:marTop w:val="0"/>
              <w:marBottom w:val="0"/>
              <w:divBdr>
                <w:top w:val="none" w:sz="0" w:space="0" w:color="auto"/>
                <w:left w:val="none" w:sz="0" w:space="0" w:color="auto"/>
                <w:bottom w:val="none" w:sz="0" w:space="0" w:color="auto"/>
                <w:right w:val="none" w:sz="0" w:space="0" w:color="auto"/>
              </w:divBdr>
              <w:divsChild>
                <w:div w:id="117188873">
                  <w:marLeft w:val="0"/>
                  <w:marRight w:val="0"/>
                  <w:marTop w:val="0"/>
                  <w:marBottom w:val="0"/>
                  <w:divBdr>
                    <w:top w:val="none" w:sz="0" w:space="0" w:color="auto"/>
                    <w:left w:val="none" w:sz="0" w:space="0" w:color="auto"/>
                    <w:bottom w:val="none" w:sz="0" w:space="0" w:color="auto"/>
                    <w:right w:val="none" w:sz="0" w:space="0" w:color="auto"/>
                  </w:divBdr>
                </w:div>
              </w:divsChild>
            </w:div>
            <w:div w:id="1373113889">
              <w:marLeft w:val="0"/>
              <w:marRight w:val="0"/>
              <w:marTop w:val="0"/>
              <w:marBottom w:val="0"/>
              <w:divBdr>
                <w:top w:val="none" w:sz="0" w:space="0" w:color="auto"/>
                <w:left w:val="none" w:sz="0" w:space="0" w:color="auto"/>
                <w:bottom w:val="none" w:sz="0" w:space="0" w:color="auto"/>
                <w:right w:val="none" w:sz="0" w:space="0" w:color="auto"/>
              </w:divBdr>
              <w:divsChild>
                <w:div w:id="675763775">
                  <w:marLeft w:val="0"/>
                  <w:marRight w:val="0"/>
                  <w:marTop w:val="0"/>
                  <w:marBottom w:val="0"/>
                  <w:divBdr>
                    <w:top w:val="none" w:sz="0" w:space="0" w:color="auto"/>
                    <w:left w:val="none" w:sz="0" w:space="0" w:color="auto"/>
                    <w:bottom w:val="none" w:sz="0" w:space="0" w:color="auto"/>
                    <w:right w:val="none" w:sz="0" w:space="0" w:color="auto"/>
                  </w:divBdr>
                </w:div>
              </w:divsChild>
            </w:div>
            <w:div w:id="1629775497">
              <w:marLeft w:val="0"/>
              <w:marRight w:val="0"/>
              <w:marTop w:val="0"/>
              <w:marBottom w:val="0"/>
              <w:divBdr>
                <w:top w:val="none" w:sz="0" w:space="0" w:color="auto"/>
                <w:left w:val="none" w:sz="0" w:space="0" w:color="auto"/>
                <w:bottom w:val="none" w:sz="0" w:space="0" w:color="auto"/>
                <w:right w:val="none" w:sz="0" w:space="0" w:color="auto"/>
              </w:divBdr>
              <w:divsChild>
                <w:div w:id="533999151">
                  <w:marLeft w:val="0"/>
                  <w:marRight w:val="0"/>
                  <w:marTop w:val="0"/>
                  <w:marBottom w:val="0"/>
                  <w:divBdr>
                    <w:top w:val="none" w:sz="0" w:space="0" w:color="auto"/>
                    <w:left w:val="none" w:sz="0" w:space="0" w:color="auto"/>
                    <w:bottom w:val="none" w:sz="0" w:space="0" w:color="auto"/>
                    <w:right w:val="none" w:sz="0" w:space="0" w:color="auto"/>
                  </w:divBdr>
                </w:div>
              </w:divsChild>
            </w:div>
            <w:div w:id="12272788">
              <w:marLeft w:val="0"/>
              <w:marRight w:val="0"/>
              <w:marTop w:val="0"/>
              <w:marBottom w:val="0"/>
              <w:divBdr>
                <w:top w:val="none" w:sz="0" w:space="0" w:color="auto"/>
                <w:left w:val="none" w:sz="0" w:space="0" w:color="auto"/>
                <w:bottom w:val="none" w:sz="0" w:space="0" w:color="auto"/>
                <w:right w:val="none" w:sz="0" w:space="0" w:color="auto"/>
              </w:divBdr>
              <w:divsChild>
                <w:div w:id="1187133030">
                  <w:marLeft w:val="0"/>
                  <w:marRight w:val="0"/>
                  <w:marTop w:val="0"/>
                  <w:marBottom w:val="0"/>
                  <w:divBdr>
                    <w:top w:val="none" w:sz="0" w:space="0" w:color="auto"/>
                    <w:left w:val="none" w:sz="0" w:space="0" w:color="auto"/>
                    <w:bottom w:val="none" w:sz="0" w:space="0" w:color="auto"/>
                    <w:right w:val="none" w:sz="0" w:space="0" w:color="auto"/>
                  </w:divBdr>
                </w:div>
              </w:divsChild>
            </w:div>
            <w:div w:id="828251947">
              <w:marLeft w:val="0"/>
              <w:marRight w:val="0"/>
              <w:marTop w:val="0"/>
              <w:marBottom w:val="0"/>
              <w:divBdr>
                <w:top w:val="none" w:sz="0" w:space="0" w:color="auto"/>
                <w:left w:val="none" w:sz="0" w:space="0" w:color="auto"/>
                <w:bottom w:val="none" w:sz="0" w:space="0" w:color="auto"/>
                <w:right w:val="none" w:sz="0" w:space="0" w:color="auto"/>
              </w:divBdr>
              <w:divsChild>
                <w:div w:id="2133818718">
                  <w:marLeft w:val="0"/>
                  <w:marRight w:val="0"/>
                  <w:marTop w:val="0"/>
                  <w:marBottom w:val="0"/>
                  <w:divBdr>
                    <w:top w:val="none" w:sz="0" w:space="0" w:color="auto"/>
                    <w:left w:val="none" w:sz="0" w:space="0" w:color="auto"/>
                    <w:bottom w:val="none" w:sz="0" w:space="0" w:color="auto"/>
                    <w:right w:val="none" w:sz="0" w:space="0" w:color="auto"/>
                  </w:divBdr>
                </w:div>
              </w:divsChild>
            </w:div>
            <w:div w:id="314383471">
              <w:marLeft w:val="0"/>
              <w:marRight w:val="0"/>
              <w:marTop w:val="0"/>
              <w:marBottom w:val="0"/>
              <w:divBdr>
                <w:top w:val="none" w:sz="0" w:space="0" w:color="auto"/>
                <w:left w:val="none" w:sz="0" w:space="0" w:color="auto"/>
                <w:bottom w:val="none" w:sz="0" w:space="0" w:color="auto"/>
                <w:right w:val="none" w:sz="0" w:space="0" w:color="auto"/>
              </w:divBdr>
              <w:divsChild>
                <w:div w:id="1015959087">
                  <w:marLeft w:val="0"/>
                  <w:marRight w:val="0"/>
                  <w:marTop w:val="0"/>
                  <w:marBottom w:val="0"/>
                  <w:divBdr>
                    <w:top w:val="none" w:sz="0" w:space="0" w:color="auto"/>
                    <w:left w:val="none" w:sz="0" w:space="0" w:color="auto"/>
                    <w:bottom w:val="none" w:sz="0" w:space="0" w:color="auto"/>
                    <w:right w:val="none" w:sz="0" w:space="0" w:color="auto"/>
                  </w:divBdr>
                </w:div>
              </w:divsChild>
            </w:div>
            <w:div w:id="1934315414">
              <w:marLeft w:val="0"/>
              <w:marRight w:val="0"/>
              <w:marTop w:val="0"/>
              <w:marBottom w:val="0"/>
              <w:divBdr>
                <w:top w:val="none" w:sz="0" w:space="0" w:color="auto"/>
                <w:left w:val="none" w:sz="0" w:space="0" w:color="auto"/>
                <w:bottom w:val="none" w:sz="0" w:space="0" w:color="auto"/>
                <w:right w:val="none" w:sz="0" w:space="0" w:color="auto"/>
              </w:divBdr>
              <w:divsChild>
                <w:div w:id="1316642659">
                  <w:marLeft w:val="0"/>
                  <w:marRight w:val="0"/>
                  <w:marTop w:val="0"/>
                  <w:marBottom w:val="0"/>
                  <w:divBdr>
                    <w:top w:val="none" w:sz="0" w:space="0" w:color="auto"/>
                    <w:left w:val="none" w:sz="0" w:space="0" w:color="auto"/>
                    <w:bottom w:val="none" w:sz="0" w:space="0" w:color="auto"/>
                    <w:right w:val="none" w:sz="0" w:space="0" w:color="auto"/>
                  </w:divBdr>
                </w:div>
              </w:divsChild>
            </w:div>
            <w:div w:id="1061901990">
              <w:marLeft w:val="0"/>
              <w:marRight w:val="0"/>
              <w:marTop w:val="0"/>
              <w:marBottom w:val="0"/>
              <w:divBdr>
                <w:top w:val="none" w:sz="0" w:space="0" w:color="auto"/>
                <w:left w:val="none" w:sz="0" w:space="0" w:color="auto"/>
                <w:bottom w:val="none" w:sz="0" w:space="0" w:color="auto"/>
                <w:right w:val="none" w:sz="0" w:space="0" w:color="auto"/>
              </w:divBdr>
              <w:divsChild>
                <w:div w:id="1457986537">
                  <w:marLeft w:val="0"/>
                  <w:marRight w:val="0"/>
                  <w:marTop w:val="0"/>
                  <w:marBottom w:val="0"/>
                  <w:divBdr>
                    <w:top w:val="none" w:sz="0" w:space="0" w:color="auto"/>
                    <w:left w:val="none" w:sz="0" w:space="0" w:color="auto"/>
                    <w:bottom w:val="none" w:sz="0" w:space="0" w:color="auto"/>
                    <w:right w:val="none" w:sz="0" w:space="0" w:color="auto"/>
                  </w:divBdr>
                </w:div>
              </w:divsChild>
            </w:div>
            <w:div w:id="112750239">
              <w:marLeft w:val="0"/>
              <w:marRight w:val="0"/>
              <w:marTop w:val="0"/>
              <w:marBottom w:val="0"/>
              <w:divBdr>
                <w:top w:val="none" w:sz="0" w:space="0" w:color="auto"/>
                <w:left w:val="none" w:sz="0" w:space="0" w:color="auto"/>
                <w:bottom w:val="none" w:sz="0" w:space="0" w:color="auto"/>
                <w:right w:val="none" w:sz="0" w:space="0" w:color="auto"/>
              </w:divBdr>
              <w:divsChild>
                <w:div w:id="1033456055">
                  <w:marLeft w:val="0"/>
                  <w:marRight w:val="0"/>
                  <w:marTop w:val="0"/>
                  <w:marBottom w:val="0"/>
                  <w:divBdr>
                    <w:top w:val="none" w:sz="0" w:space="0" w:color="auto"/>
                    <w:left w:val="none" w:sz="0" w:space="0" w:color="auto"/>
                    <w:bottom w:val="none" w:sz="0" w:space="0" w:color="auto"/>
                    <w:right w:val="none" w:sz="0" w:space="0" w:color="auto"/>
                  </w:divBdr>
                </w:div>
              </w:divsChild>
            </w:div>
            <w:div w:id="551190304">
              <w:marLeft w:val="0"/>
              <w:marRight w:val="0"/>
              <w:marTop w:val="0"/>
              <w:marBottom w:val="0"/>
              <w:divBdr>
                <w:top w:val="none" w:sz="0" w:space="0" w:color="auto"/>
                <w:left w:val="none" w:sz="0" w:space="0" w:color="auto"/>
                <w:bottom w:val="none" w:sz="0" w:space="0" w:color="auto"/>
                <w:right w:val="none" w:sz="0" w:space="0" w:color="auto"/>
              </w:divBdr>
              <w:divsChild>
                <w:div w:id="2046131049">
                  <w:marLeft w:val="0"/>
                  <w:marRight w:val="0"/>
                  <w:marTop w:val="0"/>
                  <w:marBottom w:val="0"/>
                  <w:divBdr>
                    <w:top w:val="none" w:sz="0" w:space="0" w:color="auto"/>
                    <w:left w:val="none" w:sz="0" w:space="0" w:color="auto"/>
                    <w:bottom w:val="none" w:sz="0" w:space="0" w:color="auto"/>
                    <w:right w:val="none" w:sz="0" w:space="0" w:color="auto"/>
                  </w:divBdr>
                </w:div>
              </w:divsChild>
            </w:div>
            <w:div w:id="118227225">
              <w:marLeft w:val="0"/>
              <w:marRight w:val="0"/>
              <w:marTop w:val="0"/>
              <w:marBottom w:val="0"/>
              <w:divBdr>
                <w:top w:val="none" w:sz="0" w:space="0" w:color="auto"/>
                <w:left w:val="none" w:sz="0" w:space="0" w:color="auto"/>
                <w:bottom w:val="none" w:sz="0" w:space="0" w:color="auto"/>
                <w:right w:val="none" w:sz="0" w:space="0" w:color="auto"/>
              </w:divBdr>
              <w:divsChild>
                <w:div w:id="517426718">
                  <w:marLeft w:val="0"/>
                  <w:marRight w:val="0"/>
                  <w:marTop w:val="0"/>
                  <w:marBottom w:val="0"/>
                  <w:divBdr>
                    <w:top w:val="none" w:sz="0" w:space="0" w:color="auto"/>
                    <w:left w:val="none" w:sz="0" w:space="0" w:color="auto"/>
                    <w:bottom w:val="none" w:sz="0" w:space="0" w:color="auto"/>
                    <w:right w:val="none" w:sz="0" w:space="0" w:color="auto"/>
                  </w:divBdr>
                </w:div>
              </w:divsChild>
            </w:div>
            <w:div w:id="1499267499">
              <w:marLeft w:val="0"/>
              <w:marRight w:val="0"/>
              <w:marTop w:val="0"/>
              <w:marBottom w:val="0"/>
              <w:divBdr>
                <w:top w:val="none" w:sz="0" w:space="0" w:color="auto"/>
                <w:left w:val="none" w:sz="0" w:space="0" w:color="auto"/>
                <w:bottom w:val="none" w:sz="0" w:space="0" w:color="auto"/>
                <w:right w:val="none" w:sz="0" w:space="0" w:color="auto"/>
              </w:divBdr>
              <w:divsChild>
                <w:div w:id="453133716">
                  <w:marLeft w:val="0"/>
                  <w:marRight w:val="0"/>
                  <w:marTop w:val="0"/>
                  <w:marBottom w:val="0"/>
                  <w:divBdr>
                    <w:top w:val="none" w:sz="0" w:space="0" w:color="auto"/>
                    <w:left w:val="none" w:sz="0" w:space="0" w:color="auto"/>
                    <w:bottom w:val="none" w:sz="0" w:space="0" w:color="auto"/>
                    <w:right w:val="none" w:sz="0" w:space="0" w:color="auto"/>
                  </w:divBdr>
                </w:div>
              </w:divsChild>
            </w:div>
            <w:div w:id="707338387">
              <w:marLeft w:val="0"/>
              <w:marRight w:val="0"/>
              <w:marTop w:val="0"/>
              <w:marBottom w:val="0"/>
              <w:divBdr>
                <w:top w:val="none" w:sz="0" w:space="0" w:color="auto"/>
                <w:left w:val="none" w:sz="0" w:space="0" w:color="auto"/>
                <w:bottom w:val="none" w:sz="0" w:space="0" w:color="auto"/>
                <w:right w:val="none" w:sz="0" w:space="0" w:color="auto"/>
              </w:divBdr>
              <w:divsChild>
                <w:div w:id="2066176451">
                  <w:marLeft w:val="0"/>
                  <w:marRight w:val="0"/>
                  <w:marTop w:val="0"/>
                  <w:marBottom w:val="0"/>
                  <w:divBdr>
                    <w:top w:val="none" w:sz="0" w:space="0" w:color="auto"/>
                    <w:left w:val="none" w:sz="0" w:space="0" w:color="auto"/>
                    <w:bottom w:val="none" w:sz="0" w:space="0" w:color="auto"/>
                    <w:right w:val="none" w:sz="0" w:space="0" w:color="auto"/>
                  </w:divBdr>
                </w:div>
              </w:divsChild>
            </w:div>
            <w:div w:id="1561290004">
              <w:marLeft w:val="0"/>
              <w:marRight w:val="0"/>
              <w:marTop w:val="0"/>
              <w:marBottom w:val="0"/>
              <w:divBdr>
                <w:top w:val="none" w:sz="0" w:space="0" w:color="auto"/>
                <w:left w:val="none" w:sz="0" w:space="0" w:color="auto"/>
                <w:bottom w:val="none" w:sz="0" w:space="0" w:color="auto"/>
                <w:right w:val="none" w:sz="0" w:space="0" w:color="auto"/>
              </w:divBdr>
              <w:divsChild>
                <w:div w:id="655649121">
                  <w:marLeft w:val="0"/>
                  <w:marRight w:val="0"/>
                  <w:marTop w:val="0"/>
                  <w:marBottom w:val="0"/>
                  <w:divBdr>
                    <w:top w:val="none" w:sz="0" w:space="0" w:color="auto"/>
                    <w:left w:val="none" w:sz="0" w:space="0" w:color="auto"/>
                    <w:bottom w:val="none" w:sz="0" w:space="0" w:color="auto"/>
                    <w:right w:val="none" w:sz="0" w:space="0" w:color="auto"/>
                  </w:divBdr>
                </w:div>
              </w:divsChild>
            </w:div>
            <w:div w:id="1044603690">
              <w:marLeft w:val="0"/>
              <w:marRight w:val="0"/>
              <w:marTop w:val="0"/>
              <w:marBottom w:val="0"/>
              <w:divBdr>
                <w:top w:val="none" w:sz="0" w:space="0" w:color="auto"/>
                <w:left w:val="none" w:sz="0" w:space="0" w:color="auto"/>
                <w:bottom w:val="none" w:sz="0" w:space="0" w:color="auto"/>
                <w:right w:val="none" w:sz="0" w:space="0" w:color="auto"/>
              </w:divBdr>
              <w:divsChild>
                <w:div w:id="119931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181241">
          <w:marLeft w:val="0"/>
          <w:marRight w:val="0"/>
          <w:marTop w:val="0"/>
          <w:marBottom w:val="0"/>
          <w:divBdr>
            <w:top w:val="none" w:sz="0" w:space="0" w:color="auto"/>
            <w:left w:val="none" w:sz="0" w:space="0" w:color="auto"/>
            <w:bottom w:val="none" w:sz="0" w:space="0" w:color="auto"/>
            <w:right w:val="none" w:sz="0" w:space="0" w:color="auto"/>
          </w:divBdr>
        </w:div>
        <w:div w:id="690302578">
          <w:marLeft w:val="0"/>
          <w:marRight w:val="0"/>
          <w:marTop w:val="0"/>
          <w:marBottom w:val="0"/>
          <w:divBdr>
            <w:top w:val="none" w:sz="0" w:space="0" w:color="auto"/>
            <w:left w:val="none" w:sz="0" w:space="0" w:color="auto"/>
            <w:bottom w:val="none" w:sz="0" w:space="0" w:color="auto"/>
            <w:right w:val="none" w:sz="0" w:space="0" w:color="auto"/>
          </w:divBdr>
        </w:div>
        <w:div w:id="1854764812">
          <w:marLeft w:val="0"/>
          <w:marRight w:val="0"/>
          <w:marTop w:val="0"/>
          <w:marBottom w:val="0"/>
          <w:divBdr>
            <w:top w:val="none" w:sz="0" w:space="0" w:color="auto"/>
            <w:left w:val="none" w:sz="0" w:space="0" w:color="auto"/>
            <w:bottom w:val="none" w:sz="0" w:space="0" w:color="auto"/>
            <w:right w:val="none" w:sz="0" w:space="0" w:color="auto"/>
          </w:divBdr>
        </w:div>
        <w:div w:id="630943844">
          <w:marLeft w:val="0"/>
          <w:marRight w:val="0"/>
          <w:marTop w:val="0"/>
          <w:marBottom w:val="0"/>
          <w:divBdr>
            <w:top w:val="none" w:sz="0" w:space="0" w:color="auto"/>
            <w:left w:val="none" w:sz="0" w:space="0" w:color="auto"/>
            <w:bottom w:val="none" w:sz="0" w:space="0" w:color="auto"/>
            <w:right w:val="none" w:sz="0" w:space="0" w:color="auto"/>
          </w:divBdr>
        </w:div>
        <w:div w:id="364719730">
          <w:marLeft w:val="0"/>
          <w:marRight w:val="0"/>
          <w:marTop w:val="0"/>
          <w:marBottom w:val="0"/>
          <w:divBdr>
            <w:top w:val="none" w:sz="0" w:space="0" w:color="auto"/>
            <w:left w:val="none" w:sz="0" w:space="0" w:color="auto"/>
            <w:bottom w:val="none" w:sz="0" w:space="0" w:color="auto"/>
            <w:right w:val="none" w:sz="0" w:space="0" w:color="auto"/>
          </w:divBdr>
        </w:div>
        <w:div w:id="1760715030">
          <w:marLeft w:val="0"/>
          <w:marRight w:val="0"/>
          <w:marTop w:val="0"/>
          <w:marBottom w:val="0"/>
          <w:divBdr>
            <w:top w:val="none" w:sz="0" w:space="0" w:color="auto"/>
            <w:left w:val="none" w:sz="0" w:space="0" w:color="auto"/>
            <w:bottom w:val="none" w:sz="0" w:space="0" w:color="auto"/>
            <w:right w:val="none" w:sz="0" w:space="0" w:color="auto"/>
          </w:divBdr>
        </w:div>
        <w:div w:id="1001009778">
          <w:marLeft w:val="0"/>
          <w:marRight w:val="0"/>
          <w:marTop w:val="0"/>
          <w:marBottom w:val="0"/>
          <w:divBdr>
            <w:top w:val="none" w:sz="0" w:space="0" w:color="auto"/>
            <w:left w:val="none" w:sz="0" w:space="0" w:color="auto"/>
            <w:bottom w:val="none" w:sz="0" w:space="0" w:color="auto"/>
            <w:right w:val="none" w:sz="0" w:space="0" w:color="auto"/>
          </w:divBdr>
        </w:div>
        <w:div w:id="373385294">
          <w:marLeft w:val="-75"/>
          <w:marRight w:val="0"/>
          <w:marTop w:val="30"/>
          <w:marBottom w:val="30"/>
          <w:divBdr>
            <w:top w:val="none" w:sz="0" w:space="0" w:color="auto"/>
            <w:left w:val="none" w:sz="0" w:space="0" w:color="auto"/>
            <w:bottom w:val="none" w:sz="0" w:space="0" w:color="auto"/>
            <w:right w:val="none" w:sz="0" w:space="0" w:color="auto"/>
          </w:divBdr>
          <w:divsChild>
            <w:div w:id="362290347">
              <w:marLeft w:val="0"/>
              <w:marRight w:val="0"/>
              <w:marTop w:val="0"/>
              <w:marBottom w:val="0"/>
              <w:divBdr>
                <w:top w:val="none" w:sz="0" w:space="0" w:color="auto"/>
                <w:left w:val="none" w:sz="0" w:space="0" w:color="auto"/>
                <w:bottom w:val="none" w:sz="0" w:space="0" w:color="auto"/>
                <w:right w:val="none" w:sz="0" w:space="0" w:color="auto"/>
              </w:divBdr>
              <w:divsChild>
                <w:div w:id="1386443064">
                  <w:marLeft w:val="0"/>
                  <w:marRight w:val="0"/>
                  <w:marTop w:val="0"/>
                  <w:marBottom w:val="0"/>
                  <w:divBdr>
                    <w:top w:val="none" w:sz="0" w:space="0" w:color="auto"/>
                    <w:left w:val="none" w:sz="0" w:space="0" w:color="auto"/>
                    <w:bottom w:val="none" w:sz="0" w:space="0" w:color="auto"/>
                    <w:right w:val="none" w:sz="0" w:space="0" w:color="auto"/>
                  </w:divBdr>
                </w:div>
              </w:divsChild>
            </w:div>
            <w:div w:id="1175267497">
              <w:marLeft w:val="0"/>
              <w:marRight w:val="0"/>
              <w:marTop w:val="0"/>
              <w:marBottom w:val="0"/>
              <w:divBdr>
                <w:top w:val="none" w:sz="0" w:space="0" w:color="auto"/>
                <w:left w:val="none" w:sz="0" w:space="0" w:color="auto"/>
                <w:bottom w:val="none" w:sz="0" w:space="0" w:color="auto"/>
                <w:right w:val="none" w:sz="0" w:space="0" w:color="auto"/>
              </w:divBdr>
              <w:divsChild>
                <w:div w:id="1490361988">
                  <w:marLeft w:val="0"/>
                  <w:marRight w:val="0"/>
                  <w:marTop w:val="0"/>
                  <w:marBottom w:val="0"/>
                  <w:divBdr>
                    <w:top w:val="none" w:sz="0" w:space="0" w:color="auto"/>
                    <w:left w:val="none" w:sz="0" w:space="0" w:color="auto"/>
                    <w:bottom w:val="none" w:sz="0" w:space="0" w:color="auto"/>
                    <w:right w:val="none" w:sz="0" w:space="0" w:color="auto"/>
                  </w:divBdr>
                </w:div>
              </w:divsChild>
            </w:div>
            <w:div w:id="2108966278">
              <w:marLeft w:val="0"/>
              <w:marRight w:val="0"/>
              <w:marTop w:val="0"/>
              <w:marBottom w:val="0"/>
              <w:divBdr>
                <w:top w:val="none" w:sz="0" w:space="0" w:color="auto"/>
                <w:left w:val="none" w:sz="0" w:space="0" w:color="auto"/>
                <w:bottom w:val="none" w:sz="0" w:space="0" w:color="auto"/>
                <w:right w:val="none" w:sz="0" w:space="0" w:color="auto"/>
              </w:divBdr>
              <w:divsChild>
                <w:div w:id="1871869396">
                  <w:marLeft w:val="0"/>
                  <w:marRight w:val="0"/>
                  <w:marTop w:val="0"/>
                  <w:marBottom w:val="0"/>
                  <w:divBdr>
                    <w:top w:val="none" w:sz="0" w:space="0" w:color="auto"/>
                    <w:left w:val="none" w:sz="0" w:space="0" w:color="auto"/>
                    <w:bottom w:val="none" w:sz="0" w:space="0" w:color="auto"/>
                    <w:right w:val="none" w:sz="0" w:space="0" w:color="auto"/>
                  </w:divBdr>
                </w:div>
              </w:divsChild>
            </w:div>
            <w:div w:id="1329136747">
              <w:marLeft w:val="0"/>
              <w:marRight w:val="0"/>
              <w:marTop w:val="0"/>
              <w:marBottom w:val="0"/>
              <w:divBdr>
                <w:top w:val="none" w:sz="0" w:space="0" w:color="auto"/>
                <w:left w:val="none" w:sz="0" w:space="0" w:color="auto"/>
                <w:bottom w:val="none" w:sz="0" w:space="0" w:color="auto"/>
                <w:right w:val="none" w:sz="0" w:space="0" w:color="auto"/>
              </w:divBdr>
              <w:divsChild>
                <w:div w:id="988442931">
                  <w:marLeft w:val="0"/>
                  <w:marRight w:val="0"/>
                  <w:marTop w:val="0"/>
                  <w:marBottom w:val="0"/>
                  <w:divBdr>
                    <w:top w:val="none" w:sz="0" w:space="0" w:color="auto"/>
                    <w:left w:val="none" w:sz="0" w:space="0" w:color="auto"/>
                    <w:bottom w:val="none" w:sz="0" w:space="0" w:color="auto"/>
                    <w:right w:val="none" w:sz="0" w:space="0" w:color="auto"/>
                  </w:divBdr>
                </w:div>
              </w:divsChild>
            </w:div>
            <w:div w:id="1754430278">
              <w:marLeft w:val="0"/>
              <w:marRight w:val="0"/>
              <w:marTop w:val="0"/>
              <w:marBottom w:val="0"/>
              <w:divBdr>
                <w:top w:val="none" w:sz="0" w:space="0" w:color="auto"/>
                <w:left w:val="none" w:sz="0" w:space="0" w:color="auto"/>
                <w:bottom w:val="none" w:sz="0" w:space="0" w:color="auto"/>
                <w:right w:val="none" w:sz="0" w:space="0" w:color="auto"/>
              </w:divBdr>
              <w:divsChild>
                <w:div w:id="176120478">
                  <w:marLeft w:val="0"/>
                  <w:marRight w:val="0"/>
                  <w:marTop w:val="0"/>
                  <w:marBottom w:val="0"/>
                  <w:divBdr>
                    <w:top w:val="none" w:sz="0" w:space="0" w:color="auto"/>
                    <w:left w:val="none" w:sz="0" w:space="0" w:color="auto"/>
                    <w:bottom w:val="none" w:sz="0" w:space="0" w:color="auto"/>
                    <w:right w:val="none" w:sz="0" w:space="0" w:color="auto"/>
                  </w:divBdr>
                </w:div>
              </w:divsChild>
            </w:div>
            <w:div w:id="19479973">
              <w:marLeft w:val="0"/>
              <w:marRight w:val="0"/>
              <w:marTop w:val="0"/>
              <w:marBottom w:val="0"/>
              <w:divBdr>
                <w:top w:val="none" w:sz="0" w:space="0" w:color="auto"/>
                <w:left w:val="none" w:sz="0" w:space="0" w:color="auto"/>
                <w:bottom w:val="none" w:sz="0" w:space="0" w:color="auto"/>
                <w:right w:val="none" w:sz="0" w:space="0" w:color="auto"/>
              </w:divBdr>
              <w:divsChild>
                <w:div w:id="1759328747">
                  <w:marLeft w:val="0"/>
                  <w:marRight w:val="0"/>
                  <w:marTop w:val="0"/>
                  <w:marBottom w:val="0"/>
                  <w:divBdr>
                    <w:top w:val="none" w:sz="0" w:space="0" w:color="auto"/>
                    <w:left w:val="none" w:sz="0" w:space="0" w:color="auto"/>
                    <w:bottom w:val="none" w:sz="0" w:space="0" w:color="auto"/>
                    <w:right w:val="none" w:sz="0" w:space="0" w:color="auto"/>
                  </w:divBdr>
                </w:div>
              </w:divsChild>
            </w:div>
            <w:div w:id="1324695584">
              <w:marLeft w:val="0"/>
              <w:marRight w:val="0"/>
              <w:marTop w:val="0"/>
              <w:marBottom w:val="0"/>
              <w:divBdr>
                <w:top w:val="none" w:sz="0" w:space="0" w:color="auto"/>
                <w:left w:val="none" w:sz="0" w:space="0" w:color="auto"/>
                <w:bottom w:val="none" w:sz="0" w:space="0" w:color="auto"/>
                <w:right w:val="none" w:sz="0" w:space="0" w:color="auto"/>
              </w:divBdr>
              <w:divsChild>
                <w:div w:id="1815944192">
                  <w:marLeft w:val="0"/>
                  <w:marRight w:val="0"/>
                  <w:marTop w:val="0"/>
                  <w:marBottom w:val="0"/>
                  <w:divBdr>
                    <w:top w:val="none" w:sz="0" w:space="0" w:color="auto"/>
                    <w:left w:val="none" w:sz="0" w:space="0" w:color="auto"/>
                    <w:bottom w:val="none" w:sz="0" w:space="0" w:color="auto"/>
                    <w:right w:val="none" w:sz="0" w:space="0" w:color="auto"/>
                  </w:divBdr>
                </w:div>
              </w:divsChild>
            </w:div>
            <w:div w:id="644550223">
              <w:marLeft w:val="0"/>
              <w:marRight w:val="0"/>
              <w:marTop w:val="0"/>
              <w:marBottom w:val="0"/>
              <w:divBdr>
                <w:top w:val="none" w:sz="0" w:space="0" w:color="auto"/>
                <w:left w:val="none" w:sz="0" w:space="0" w:color="auto"/>
                <w:bottom w:val="none" w:sz="0" w:space="0" w:color="auto"/>
                <w:right w:val="none" w:sz="0" w:space="0" w:color="auto"/>
              </w:divBdr>
              <w:divsChild>
                <w:div w:id="401371950">
                  <w:marLeft w:val="0"/>
                  <w:marRight w:val="0"/>
                  <w:marTop w:val="0"/>
                  <w:marBottom w:val="0"/>
                  <w:divBdr>
                    <w:top w:val="none" w:sz="0" w:space="0" w:color="auto"/>
                    <w:left w:val="none" w:sz="0" w:space="0" w:color="auto"/>
                    <w:bottom w:val="none" w:sz="0" w:space="0" w:color="auto"/>
                    <w:right w:val="none" w:sz="0" w:space="0" w:color="auto"/>
                  </w:divBdr>
                </w:div>
                <w:div w:id="1531256201">
                  <w:marLeft w:val="0"/>
                  <w:marRight w:val="0"/>
                  <w:marTop w:val="0"/>
                  <w:marBottom w:val="0"/>
                  <w:divBdr>
                    <w:top w:val="none" w:sz="0" w:space="0" w:color="auto"/>
                    <w:left w:val="none" w:sz="0" w:space="0" w:color="auto"/>
                    <w:bottom w:val="none" w:sz="0" w:space="0" w:color="auto"/>
                    <w:right w:val="none" w:sz="0" w:space="0" w:color="auto"/>
                  </w:divBdr>
                </w:div>
              </w:divsChild>
            </w:div>
            <w:div w:id="836916941">
              <w:marLeft w:val="0"/>
              <w:marRight w:val="0"/>
              <w:marTop w:val="0"/>
              <w:marBottom w:val="0"/>
              <w:divBdr>
                <w:top w:val="none" w:sz="0" w:space="0" w:color="auto"/>
                <w:left w:val="none" w:sz="0" w:space="0" w:color="auto"/>
                <w:bottom w:val="none" w:sz="0" w:space="0" w:color="auto"/>
                <w:right w:val="none" w:sz="0" w:space="0" w:color="auto"/>
              </w:divBdr>
              <w:divsChild>
                <w:div w:id="1963539988">
                  <w:marLeft w:val="0"/>
                  <w:marRight w:val="0"/>
                  <w:marTop w:val="0"/>
                  <w:marBottom w:val="0"/>
                  <w:divBdr>
                    <w:top w:val="none" w:sz="0" w:space="0" w:color="auto"/>
                    <w:left w:val="none" w:sz="0" w:space="0" w:color="auto"/>
                    <w:bottom w:val="none" w:sz="0" w:space="0" w:color="auto"/>
                    <w:right w:val="none" w:sz="0" w:space="0" w:color="auto"/>
                  </w:divBdr>
                </w:div>
              </w:divsChild>
            </w:div>
            <w:div w:id="535965115">
              <w:marLeft w:val="0"/>
              <w:marRight w:val="0"/>
              <w:marTop w:val="0"/>
              <w:marBottom w:val="0"/>
              <w:divBdr>
                <w:top w:val="none" w:sz="0" w:space="0" w:color="auto"/>
                <w:left w:val="none" w:sz="0" w:space="0" w:color="auto"/>
                <w:bottom w:val="none" w:sz="0" w:space="0" w:color="auto"/>
                <w:right w:val="none" w:sz="0" w:space="0" w:color="auto"/>
              </w:divBdr>
              <w:divsChild>
                <w:div w:id="656225439">
                  <w:marLeft w:val="0"/>
                  <w:marRight w:val="0"/>
                  <w:marTop w:val="0"/>
                  <w:marBottom w:val="0"/>
                  <w:divBdr>
                    <w:top w:val="none" w:sz="0" w:space="0" w:color="auto"/>
                    <w:left w:val="none" w:sz="0" w:space="0" w:color="auto"/>
                    <w:bottom w:val="none" w:sz="0" w:space="0" w:color="auto"/>
                    <w:right w:val="none" w:sz="0" w:space="0" w:color="auto"/>
                  </w:divBdr>
                </w:div>
                <w:div w:id="1579368096">
                  <w:marLeft w:val="0"/>
                  <w:marRight w:val="0"/>
                  <w:marTop w:val="0"/>
                  <w:marBottom w:val="0"/>
                  <w:divBdr>
                    <w:top w:val="none" w:sz="0" w:space="0" w:color="auto"/>
                    <w:left w:val="none" w:sz="0" w:space="0" w:color="auto"/>
                    <w:bottom w:val="none" w:sz="0" w:space="0" w:color="auto"/>
                    <w:right w:val="none" w:sz="0" w:space="0" w:color="auto"/>
                  </w:divBdr>
                </w:div>
              </w:divsChild>
            </w:div>
            <w:div w:id="1116750648">
              <w:marLeft w:val="0"/>
              <w:marRight w:val="0"/>
              <w:marTop w:val="0"/>
              <w:marBottom w:val="0"/>
              <w:divBdr>
                <w:top w:val="none" w:sz="0" w:space="0" w:color="auto"/>
                <w:left w:val="none" w:sz="0" w:space="0" w:color="auto"/>
                <w:bottom w:val="none" w:sz="0" w:space="0" w:color="auto"/>
                <w:right w:val="none" w:sz="0" w:space="0" w:color="auto"/>
              </w:divBdr>
              <w:divsChild>
                <w:div w:id="1656031257">
                  <w:marLeft w:val="0"/>
                  <w:marRight w:val="0"/>
                  <w:marTop w:val="0"/>
                  <w:marBottom w:val="0"/>
                  <w:divBdr>
                    <w:top w:val="none" w:sz="0" w:space="0" w:color="auto"/>
                    <w:left w:val="none" w:sz="0" w:space="0" w:color="auto"/>
                    <w:bottom w:val="none" w:sz="0" w:space="0" w:color="auto"/>
                    <w:right w:val="none" w:sz="0" w:space="0" w:color="auto"/>
                  </w:divBdr>
                </w:div>
              </w:divsChild>
            </w:div>
            <w:div w:id="1075396181">
              <w:marLeft w:val="0"/>
              <w:marRight w:val="0"/>
              <w:marTop w:val="0"/>
              <w:marBottom w:val="0"/>
              <w:divBdr>
                <w:top w:val="none" w:sz="0" w:space="0" w:color="auto"/>
                <w:left w:val="none" w:sz="0" w:space="0" w:color="auto"/>
                <w:bottom w:val="none" w:sz="0" w:space="0" w:color="auto"/>
                <w:right w:val="none" w:sz="0" w:space="0" w:color="auto"/>
              </w:divBdr>
              <w:divsChild>
                <w:div w:id="1346520260">
                  <w:marLeft w:val="0"/>
                  <w:marRight w:val="0"/>
                  <w:marTop w:val="0"/>
                  <w:marBottom w:val="0"/>
                  <w:divBdr>
                    <w:top w:val="none" w:sz="0" w:space="0" w:color="auto"/>
                    <w:left w:val="none" w:sz="0" w:space="0" w:color="auto"/>
                    <w:bottom w:val="none" w:sz="0" w:space="0" w:color="auto"/>
                    <w:right w:val="none" w:sz="0" w:space="0" w:color="auto"/>
                  </w:divBdr>
                </w:div>
                <w:div w:id="604658673">
                  <w:marLeft w:val="0"/>
                  <w:marRight w:val="0"/>
                  <w:marTop w:val="0"/>
                  <w:marBottom w:val="0"/>
                  <w:divBdr>
                    <w:top w:val="none" w:sz="0" w:space="0" w:color="auto"/>
                    <w:left w:val="none" w:sz="0" w:space="0" w:color="auto"/>
                    <w:bottom w:val="none" w:sz="0" w:space="0" w:color="auto"/>
                    <w:right w:val="none" w:sz="0" w:space="0" w:color="auto"/>
                  </w:divBdr>
                </w:div>
              </w:divsChild>
            </w:div>
            <w:div w:id="1929002005">
              <w:marLeft w:val="0"/>
              <w:marRight w:val="0"/>
              <w:marTop w:val="0"/>
              <w:marBottom w:val="0"/>
              <w:divBdr>
                <w:top w:val="none" w:sz="0" w:space="0" w:color="auto"/>
                <w:left w:val="none" w:sz="0" w:space="0" w:color="auto"/>
                <w:bottom w:val="none" w:sz="0" w:space="0" w:color="auto"/>
                <w:right w:val="none" w:sz="0" w:space="0" w:color="auto"/>
              </w:divBdr>
              <w:divsChild>
                <w:div w:id="1653833426">
                  <w:marLeft w:val="0"/>
                  <w:marRight w:val="0"/>
                  <w:marTop w:val="0"/>
                  <w:marBottom w:val="0"/>
                  <w:divBdr>
                    <w:top w:val="none" w:sz="0" w:space="0" w:color="auto"/>
                    <w:left w:val="none" w:sz="0" w:space="0" w:color="auto"/>
                    <w:bottom w:val="none" w:sz="0" w:space="0" w:color="auto"/>
                    <w:right w:val="none" w:sz="0" w:space="0" w:color="auto"/>
                  </w:divBdr>
                </w:div>
              </w:divsChild>
            </w:div>
            <w:div w:id="1724939955">
              <w:marLeft w:val="0"/>
              <w:marRight w:val="0"/>
              <w:marTop w:val="0"/>
              <w:marBottom w:val="0"/>
              <w:divBdr>
                <w:top w:val="none" w:sz="0" w:space="0" w:color="auto"/>
                <w:left w:val="none" w:sz="0" w:space="0" w:color="auto"/>
                <w:bottom w:val="none" w:sz="0" w:space="0" w:color="auto"/>
                <w:right w:val="none" w:sz="0" w:space="0" w:color="auto"/>
              </w:divBdr>
              <w:divsChild>
                <w:div w:id="223680399">
                  <w:marLeft w:val="0"/>
                  <w:marRight w:val="0"/>
                  <w:marTop w:val="0"/>
                  <w:marBottom w:val="0"/>
                  <w:divBdr>
                    <w:top w:val="none" w:sz="0" w:space="0" w:color="auto"/>
                    <w:left w:val="none" w:sz="0" w:space="0" w:color="auto"/>
                    <w:bottom w:val="none" w:sz="0" w:space="0" w:color="auto"/>
                    <w:right w:val="none" w:sz="0" w:space="0" w:color="auto"/>
                  </w:divBdr>
                </w:div>
              </w:divsChild>
            </w:div>
            <w:div w:id="2019578532">
              <w:marLeft w:val="0"/>
              <w:marRight w:val="0"/>
              <w:marTop w:val="0"/>
              <w:marBottom w:val="0"/>
              <w:divBdr>
                <w:top w:val="none" w:sz="0" w:space="0" w:color="auto"/>
                <w:left w:val="none" w:sz="0" w:space="0" w:color="auto"/>
                <w:bottom w:val="none" w:sz="0" w:space="0" w:color="auto"/>
                <w:right w:val="none" w:sz="0" w:space="0" w:color="auto"/>
              </w:divBdr>
              <w:divsChild>
                <w:div w:id="1358115995">
                  <w:marLeft w:val="0"/>
                  <w:marRight w:val="0"/>
                  <w:marTop w:val="0"/>
                  <w:marBottom w:val="0"/>
                  <w:divBdr>
                    <w:top w:val="none" w:sz="0" w:space="0" w:color="auto"/>
                    <w:left w:val="none" w:sz="0" w:space="0" w:color="auto"/>
                    <w:bottom w:val="none" w:sz="0" w:space="0" w:color="auto"/>
                    <w:right w:val="none" w:sz="0" w:space="0" w:color="auto"/>
                  </w:divBdr>
                </w:div>
                <w:div w:id="881596421">
                  <w:marLeft w:val="0"/>
                  <w:marRight w:val="0"/>
                  <w:marTop w:val="0"/>
                  <w:marBottom w:val="0"/>
                  <w:divBdr>
                    <w:top w:val="none" w:sz="0" w:space="0" w:color="auto"/>
                    <w:left w:val="none" w:sz="0" w:space="0" w:color="auto"/>
                    <w:bottom w:val="none" w:sz="0" w:space="0" w:color="auto"/>
                    <w:right w:val="none" w:sz="0" w:space="0" w:color="auto"/>
                  </w:divBdr>
                </w:div>
              </w:divsChild>
            </w:div>
            <w:div w:id="870533768">
              <w:marLeft w:val="0"/>
              <w:marRight w:val="0"/>
              <w:marTop w:val="0"/>
              <w:marBottom w:val="0"/>
              <w:divBdr>
                <w:top w:val="none" w:sz="0" w:space="0" w:color="auto"/>
                <w:left w:val="none" w:sz="0" w:space="0" w:color="auto"/>
                <w:bottom w:val="none" w:sz="0" w:space="0" w:color="auto"/>
                <w:right w:val="none" w:sz="0" w:space="0" w:color="auto"/>
              </w:divBdr>
              <w:divsChild>
                <w:div w:id="1995790353">
                  <w:marLeft w:val="0"/>
                  <w:marRight w:val="0"/>
                  <w:marTop w:val="0"/>
                  <w:marBottom w:val="0"/>
                  <w:divBdr>
                    <w:top w:val="none" w:sz="0" w:space="0" w:color="auto"/>
                    <w:left w:val="none" w:sz="0" w:space="0" w:color="auto"/>
                    <w:bottom w:val="none" w:sz="0" w:space="0" w:color="auto"/>
                    <w:right w:val="none" w:sz="0" w:space="0" w:color="auto"/>
                  </w:divBdr>
                </w:div>
              </w:divsChild>
            </w:div>
            <w:div w:id="1888905972">
              <w:marLeft w:val="0"/>
              <w:marRight w:val="0"/>
              <w:marTop w:val="0"/>
              <w:marBottom w:val="0"/>
              <w:divBdr>
                <w:top w:val="none" w:sz="0" w:space="0" w:color="auto"/>
                <w:left w:val="none" w:sz="0" w:space="0" w:color="auto"/>
                <w:bottom w:val="none" w:sz="0" w:space="0" w:color="auto"/>
                <w:right w:val="none" w:sz="0" w:space="0" w:color="auto"/>
              </w:divBdr>
              <w:divsChild>
                <w:div w:id="1393701105">
                  <w:marLeft w:val="0"/>
                  <w:marRight w:val="0"/>
                  <w:marTop w:val="0"/>
                  <w:marBottom w:val="0"/>
                  <w:divBdr>
                    <w:top w:val="none" w:sz="0" w:space="0" w:color="auto"/>
                    <w:left w:val="none" w:sz="0" w:space="0" w:color="auto"/>
                    <w:bottom w:val="none" w:sz="0" w:space="0" w:color="auto"/>
                    <w:right w:val="none" w:sz="0" w:space="0" w:color="auto"/>
                  </w:divBdr>
                </w:div>
                <w:div w:id="310450864">
                  <w:marLeft w:val="0"/>
                  <w:marRight w:val="0"/>
                  <w:marTop w:val="0"/>
                  <w:marBottom w:val="0"/>
                  <w:divBdr>
                    <w:top w:val="none" w:sz="0" w:space="0" w:color="auto"/>
                    <w:left w:val="none" w:sz="0" w:space="0" w:color="auto"/>
                    <w:bottom w:val="none" w:sz="0" w:space="0" w:color="auto"/>
                    <w:right w:val="none" w:sz="0" w:space="0" w:color="auto"/>
                  </w:divBdr>
                </w:div>
              </w:divsChild>
            </w:div>
            <w:div w:id="1535582858">
              <w:marLeft w:val="0"/>
              <w:marRight w:val="0"/>
              <w:marTop w:val="0"/>
              <w:marBottom w:val="0"/>
              <w:divBdr>
                <w:top w:val="none" w:sz="0" w:space="0" w:color="auto"/>
                <w:left w:val="none" w:sz="0" w:space="0" w:color="auto"/>
                <w:bottom w:val="none" w:sz="0" w:space="0" w:color="auto"/>
                <w:right w:val="none" w:sz="0" w:space="0" w:color="auto"/>
              </w:divBdr>
              <w:divsChild>
                <w:div w:id="79102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532301">
          <w:marLeft w:val="0"/>
          <w:marRight w:val="0"/>
          <w:marTop w:val="0"/>
          <w:marBottom w:val="0"/>
          <w:divBdr>
            <w:top w:val="none" w:sz="0" w:space="0" w:color="auto"/>
            <w:left w:val="none" w:sz="0" w:space="0" w:color="auto"/>
            <w:bottom w:val="none" w:sz="0" w:space="0" w:color="auto"/>
            <w:right w:val="none" w:sz="0" w:space="0" w:color="auto"/>
          </w:divBdr>
        </w:div>
        <w:div w:id="1462649808">
          <w:marLeft w:val="0"/>
          <w:marRight w:val="0"/>
          <w:marTop w:val="0"/>
          <w:marBottom w:val="0"/>
          <w:divBdr>
            <w:top w:val="none" w:sz="0" w:space="0" w:color="auto"/>
            <w:left w:val="none" w:sz="0" w:space="0" w:color="auto"/>
            <w:bottom w:val="none" w:sz="0" w:space="0" w:color="auto"/>
            <w:right w:val="none" w:sz="0" w:space="0" w:color="auto"/>
          </w:divBdr>
        </w:div>
        <w:div w:id="1455296691">
          <w:marLeft w:val="0"/>
          <w:marRight w:val="0"/>
          <w:marTop w:val="0"/>
          <w:marBottom w:val="0"/>
          <w:divBdr>
            <w:top w:val="none" w:sz="0" w:space="0" w:color="auto"/>
            <w:left w:val="none" w:sz="0" w:space="0" w:color="auto"/>
            <w:bottom w:val="none" w:sz="0" w:space="0" w:color="auto"/>
            <w:right w:val="none" w:sz="0" w:space="0" w:color="auto"/>
          </w:divBdr>
        </w:div>
      </w:divsChild>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696883668">
      <w:bodyDiv w:val="1"/>
      <w:marLeft w:val="0"/>
      <w:marRight w:val="0"/>
      <w:marTop w:val="0"/>
      <w:marBottom w:val="0"/>
      <w:divBdr>
        <w:top w:val="none" w:sz="0" w:space="0" w:color="auto"/>
        <w:left w:val="none" w:sz="0" w:space="0" w:color="auto"/>
        <w:bottom w:val="none" w:sz="0" w:space="0" w:color="auto"/>
        <w:right w:val="none" w:sz="0" w:space="0" w:color="auto"/>
      </w:divBdr>
    </w:div>
    <w:div w:id="1850873727">
      <w:bodyDiv w:val="1"/>
      <w:marLeft w:val="0"/>
      <w:marRight w:val="0"/>
      <w:marTop w:val="0"/>
      <w:marBottom w:val="0"/>
      <w:divBdr>
        <w:top w:val="none" w:sz="0" w:space="0" w:color="auto"/>
        <w:left w:val="none" w:sz="0" w:space="0" w:color="auto"/>
        <w:bottom w:val="none" w:sz="0" w:space="0" w:color="auto"/>
        <w:right w:val="none" w:sz="0" w:space="0" w:color="auto"/>
      </w:divBdr>
    </w:div>
    <w:div w:id="1857695603">
      <w:bodyDiv w:val="1"/>
      <w:marLeft w:val="0"/>
      <w:marRight w:val="0"/>
      <w:marTop w:val="0"/>
      <w:marBottom w:val="0"/>
      <w:divBdr>
        <w:top w:val="none" w:sz="0" w:space="0" w:color="auto"/>
        <w:left w:val="none" w:sz="0" w:space="0" w:color="auto"/>
        <w:bottom w:val="none" w:sz="0" w:space="0" w:color="auto"/>
        <w:right w:val="none" w:sz="0" w:space="0" w:color="auto"/>
      </w:divBdr>
    </w:div>
    <w:div w:id="1945265885">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UserInfo>
        <DisplayName>Guo, Yi</DisplayName>
        <AccountId>15</AccountId>
        <AccountType/>
      </UserInfo>
      <UserInfo>
        <DisplayName>Chatterjee, Debdeep</DisplayName>
        <AccountId>35</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6C2239-E961-4FBC-9F58-F8EC6C86A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3.xml><?xml version="1.0" encoding="utf-8"?>
<ds:datastoreItem xmlns:ds="http://schemas.openxmlformats.org/officeDocument/2006/customXml" ds:itemID="{77179B59-7D56-4BA6-AE9C-C992D2F5E770}">
  <ds:schemaRefs>
    <ds:schemaRef ds:uri="http://schemas.microsoft.com/office/2006/documentManagement/types"/>
    <ds:schemaRef ds:uri="http://purl.org/dc/terms/"/>
    <ds:schemaRef ds:uri="http://purl.org/dc/dcmitype/"/>
    <ds:schemaRef ds:uri="http://schemas.microsoft.com/office/2006/metadata/properties"/>
    <ds:schemaRef ds:uri="http://schemas.microsoft.com/office/infopath/2007/PartnerControls"/>
    <ds:schemaRef ds:uri="http://www.w3.org/XML/1998/namespace"/>
    <ds:schemaRef ds:uri="http://purl.org/dc/elements/1.1/"/>
    <ds:schemaRef ds:uri="80530660-24fd-4391-a7a1-d653900fee43"/>
    <ds:schemaRef ds:uri="http://schemas.openxmlformats.org/package/2006/metadata/core-properties"/>
    <ds:schemaRef ds:uri="a7bc6c04-a6f3-4b85-abcc-278c78dc556b"/>
    <ds:schemaRef ds:uri="042397af-7977-45ef-9118-11c18c8623b6"/>
  </ds:schemaRefs>
</ds:datastoreItem>
</file>

<file path=customXml/itemProps4.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5.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6.xml><?xml version="1.0" encoding="utf-8"?>
<ds:datastoreItem xmlns:ds="http://schemas.openxmlformats.org/officeDocument/2006/customXml" ds:itemID="{DF0E6DFC-51DC-4E56-9D78-AAAE11FD2C7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Intel-Ziyi-0404-1</cp:lastModifiedBy>
  <cp:revision>7</cp:revision>
  <dcterms:created xsi:type="dcterms:W3CDTF">2024-04-04T16:43:00Z</dcterms:created>
  <dcterms:modified xsi:type="dcterms:W3CDTF">2024-04-04T16:47:00Z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